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8" w:name="X86ab4ffceb76d30da77ca9a5d9c1d2b643e1697"/>
    <w:p>
      <w:pPr>
        <w:pStyle w:val="Heading1"/>
      </w:pPr>
      <w:r>
        <w:rPr>
          <w:iCs/>
          <w:i/>
          <w:bCs/>
          <w:b/>
        </w:rPr>
        <w:t xml:space="preserve">The Role of the Doctor General Practitioner in Urban Healthcare: A Project Report on Pakistan Islamabad</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The Ministry of National Health Services, Regulations and Coordination; The Capital Development Authority (CDA); Local Municipal Corporations</w:t>
      </w:r>
    </w:p>
    <w:bookmarkStart w:id="20" w:name="executive-summary"/>
    <w:p>
      <w:pPr>
        <w:pStyle w:val="Heading2"/>
      </w:pPr>
      <w:r>
        <w:t xml:space="preserve">1. Executive Summary</w:t>
      </w:r>
    </w:p>
    <w:p>
      <w:pPr>
        <w:pStyle w:val="FirstParagraph"/>
      </w:pPr>
      <w:r>
        <w:t xml:space="preserve">This comprehensive Project Report outlines the critical necessity and strategic implementation framework for enhancing the availability, quality, and accessibility of Doctor General Practitioner services within the bustling urban center of Pakistan Islamabad. As a planned city with distinct demographic shifts, Islamabad faces unique healthcare challenges ranging from rapid population growth in peripheral sectors to a heavy reliance on specialized tertiary care that overwhelms public hospitals. This report argues that strengthening the primary healthcare sector through robust networks of qualified medical doctors acting as General Practitioners is not merely an option but a necessity for sustainable urban health. The document details the current landscape, identifies gaps, proposes structural interventions, and emphasizes how a well-integrated Doctor General Practitioner system can alleviate pressure on Islamabad’s tertiary institutions while providing cost-effective care to residents.</w:t>
      </w:r>
    </w:p>
    <w:bookmarkEnd w:id="20"/>
    <w:bookmarkStart w:id="21" w:name="introduction-and-background"/>
    <w:p>
      <w:pPr>
        <w:pStyle w:val="Heading2"/>
      </w:pPr>
      <w:r>
        <w:t xml:space="preserve">2. Introduction and Background</w:t>
      </w:r>
    </w:p>
    <w:p>
      <w:pPr>
        <w:pStyle w:val="FirstParagraph"/>
      </w:pPr>
      <w:r>
        <w:t xml:space="preserve">The urban healthcare landscape in Pakistan Islamabad is undergoing significant transformation. As the capital territory, Islamabad serves as a hub for government employees, diplomatic corps, international organizations, and a growing private sector workforce. However this rapid modernization has created an imbalance in healthcare delivery where patients bypass primary care providers to seek immediate specialist attention. This report specifically targets the intervention of the</w:t>
      </w:r>
      <w:r>
        <w:t xml:space="preserve"> </w:t>
      </w:r>
      <w:r>
        <w:rPr>
          <w:bCs/>
          <w:b/>
        </w:rPr>
        <w:t xml:space="preserve">Doctor General Practitioner</w:t>
      </w:r>
      <w:r>
        <w:t xml:space="preserve">, who serves as the first point of contact in any medical system.</w:t>
      </w:r>
    </w:p>
    <w:p>
      <w:pPr>
        <w:pStyle w:val="BodyText"/>
      </w:pPr>
      <w:r>
        <w:t xml:space="preserve">In Pakistan Islamabad, approximately 70% of healthcare visits are for conditions that could have been managed at primary care levels. Yet, the trust and accessibility of a local Doctor General Practitioner remain inconsistent across different sectors. This project report aims to bridge that gap by advocating for standardized training, regulatory compliance, and digital integration for GPs practicing in the capital region.</w:t>
      </w:r>
    </w:p>
    <w:bookmarkEnd w:id="21"/>
    <w:bookmarkStart w:id="23" w:name="X86f46c039c17721ef9e271a8b009dd3e40a10af"/>
    <w:p>
      <w:pPr>
        <w:pStyle w:val="Heading2"/>
      </w:pPr>
      <w:r>
        <w:t xml:space="preserve">3. Current Healthcare Landscape in Pakistan Islamabad</w:t>
      </w:r>
    </w:p>
    <w:p>
      <w:pPr>
        <w:pStyle w:val="FirstParagraph"/>
      </w:pPr>
      <w:r>
        <w:t xml:space="preserve">To understand the role of the Doctor General Practitioner effectively one must first analyze the existing medical infrastructure of Pakistan Islamabad. The city boasts world-class facilities such as Ayub Medical Complex and specialized hospitals like Shifa International and PIMS. While these institutions provide high-quality tertiary care, they are often overcrowded with minor ailments that do not require advanced surgical or diagnostic intervention.</w:t>
      </w:r>
    </w:p>
    <w:p>
      <w:pPr>
        <w:pStyle w:val="BodyText"/>
      </w:pPr>
      <w:r>
        <w:t xml:space="preserve">Conversely the primary care sector in Islamabad is fragmented. While there are many private clinics operating under various licenses, the quality of service provided by individual doctors varies significantly. There is a notable shortage of registered and continuous professional development-focused Doctor General Practitioner networks that can manage chronic diseases such as diabetes hypertension and cardiovascular conditions which are prevalent in urban Pakistani populations.</w:t>
      </w:r>
    </w:p>
    <w:bookmarkStart w:id="22" w:name="key-challenges-identified"/>
    <w:p>
      <w:pPr>
        <w:pStyle w:val="Heading3"/>
      </w:pPr>
      <w:r>
        <w:t xml:space="preserve">3.1 Key Challenges Identified</w:t>
      </w:r>
    </w:p>
    <w:p>
      <w:pPr>
        <w:numPr>
          <w:ilvl w:val="0"/>
          <w:numId w:val="1001"/>
        </w:numPr>
        <w:pStyle w:val="Compact"/>
      </w:pPr>
      <w:r>
        <w:rPr>
          <w:bCs/>
          <w:b/>
        </w:rPr>
        <w:t xml:space="preserve">Lack of Standardization:</w:t>
      </w:r>
      <w:r>
        <w:t xml:space="preserve">In many residential sectors of Pakistan Islamabad, clinics operate with varying standards, and not all practitioners adhere strictly to evidence-based medicine protocols.</w:t>
      </w:r>
    </w:p>
    <w:p>
      <w:pPr>
        <w:numPr>
          <w:ilvl w:val="0"/>
          <w:numId w:val="1001"/>
        </w:numPr>
        <w:pStyle w:val="Compact"/>
      </w:pPr>
      <w:r>
        <w:rPr>
          <w:bCs/>
          <w:b/>
        </w:rPr>
        <w:t xml:space="preserve">Patient Behavior:</w:t>
      </w:r>
    </w:p>
    <w:p>
      <w:pPr>
        <w:numPr>
          <w:ilvl w:val="0"/>
          <w:numId w:val="1001"/>
        </w:numPr>
        <w:pStyle w:val="Compact"/>
      </w:pPr>
      <w:r>
        <w:rPr>
          <w:bCs/>
          <w:b/>
        </w:rPr>
        <w:t xml:space="preserve">Regulatory Gaps:</w:t>
      </w:r>
    </w:p>
    <w:p>
      <w:pPr>
        <w:numPr>
          <w:ilvl w:val="0"/>
          <w:numId w:val="1000"/>
        </w:numPr>
        <w:pStyle w:val="Compact"/>
      </w:pPr>
      <w:r>
        <w:t xml:space="preserve">While bodies like the Pakistan Medical Commission exist, monitoring individual practices in the sprawling urban area of Islamabad remains a logistical challenge.</w:t>
      </w:r>
    </w:p>
    <w:p>
      <w:pPr>
        <w:numPr>
          <w:ilvl w:val="0"/>
          <w:numId w:val="1001"/>
        </w:numPr>
        <w:pStyle w:val="Compact"/>
      </w:pPr>
      <w:r>
        <w:rPr>
          <w:bCs/>
          <w:b/>
        </w:rPr>
        <w:t xml:space="preserve">Digital Disconnect:</w:t>
      </w:r>
      <w:r>
        <w:t xml:space="preserve"> </w:t>
      </w:r>
      <w:r>
        <w:t xml:space="preserve">There is limited integration between private Doctor General Practitioner records and public health databases in Pakistan Islamabad hindering effective disease surveillance.</w:t>
      </w:r>
    </w:p>
    <w:bookmarkEnd w:id="22"/>
    <w:bookmarkEnd w:id="23"/>
    <w:bookmarkStart w:id="26" w:name="Xabd68d8264d8cc614cbf494fc692ffa40f649fe"/>
    <w:p>
      <w:pPr>
        <w:pStyle w:val="Heading2"/>
      </w:pPr>
      <w:r>
        <w:rPr>
          <w:iCs/>
          <w:i/>
          <w:bCs/>
          <w:b/>
        </w:rPr>
        <w:t xml:space="preserve">The Strategic Value of the Doctor General Practitioner</w:t>
      </w:r>
    </w:p>
    <w:p>
      <w:pPr>
        <w:pStyle w:val="FirstParagraph"/>
      </w:pPr>
      <w:r>
        <w:t xml:space="preserve">The core argument of this Project Report rests on the pivotal role that a competent Doctor General Practitioner plays in public health. In the context of Pakistan Islamabad, a skilled GP acts as more than just a prescriber of medication; they serve as health educators, preventers, and coordinators.</w:t>
      </w:r>
    </w:p>
    <w:bookmarkStart w:id="24" w:name="disease-prevention-and-management"/>
    <w:p>
      <w:pPr>
        <w:pStyle w:val="Heading3"/>
      </w:pPr>
      <w:r>
        <w:rPr>
          <w:iCs/>
          <w:i/>
          <w:bCs/>
          <w:b/>
        </w:rPr>
        <w:t xml:space="preserve">4.1 Disease Prevention and Management</w:t>
      </w:r>
    </w:p>
    <w:p>
      <w:pPr>
        <w:pStyle w:val="FirstParagraph"/>
      </w:pPr>
      <w:r>
        <w:t xml:space="preserve">Cross-sectional studies in Pakistan Islamabad indicate that lifestyle-related diseases are on the rise due to sedentary urban living. A Doctor General Practitioner is uniquely positioned to screen patients for early signs of metabolic syndrome, offer dietary advice, and monitor blood pressure regularly. By focusing on prevention rather than cure, the economic burden on families in Islamabad is significantly reduced.</w:t>
      </w:r>
    </w:p>
    <w:bookmarkEnd w:id="24"/>
    <w:bookmarkStart w:id="25" w:name="reducing-hospital-congestion"/>
    <w:p>
      <w:pPr>
        <w:pStyle w:val="Heading3"/>
      </w:pPr>
      <w:r>
        <w:rPr>
          <w:iCs/>
          <w:i/>
          <w:bCs/>
          <w:b/>
        </w:rPr>
        <w:t xml:space="preserve">4.2 Reducing Hospital Congestion</w:t>
      </w:r>
    </w:p>
    <w:p>
      <w:pPr>
        <w:pStyle w:val="FirstParagraph"/>
      </w:pPr>
      <w:r>
        <w:t xml:space="preserve">If every patient visiting a tertiary hospital in Pakistan Islamabad were first screened by a trusted Doctor General Practitioner, the emergency rooms and outpatient departments of major hospitals would be relieved of non-urgent cases. This triage function is essential for ensuring that critical patients receive timely attention without delay.</w:t>
      </w:r>
    </w:p>
    <w:bookmarkEnd w:id="25"/>
    <w:bookmarkEnd w:id="26"/>
    <w:bookmarkStart w:id="27" w:name="proposed-implementation-framework"/>
    <w:p>
      <w:pPr>
        <w:pStyle w:val="Heading2"/>
      </w:pPr>
      <w:r>
        <w:rPr>
          <w:iCs/>
          <w:i/>
          <w:bCs/>
          <w:b/>
        </w:rPr>
        <w:t xml:space="preserve">5. Proposed Implementation Framework</w:t>
      </w:r>
    </w:p>
    <w:p>
      <w:pPr>
        <w:pStyle w:val="FirstParagraph"/>
      </w:pPr>
      <w:r>
        <w:t xml:space="preserve">This section outlines actionable steps to strengthen the Doctor General Practitioner ecosystem within Pakistan Islamabad. These recommendations are designed for policymakers, healthcare administrators, and private sector investors.</w:t>
      </w:r>
    </w:p>
    <w:p>
      <w:pPr>
        <w:pStyle w:val="BodyText"/>
      </w:pPr>
      <w:r>
        <w:t xml:space="preserve">Initiative</w:t>
      </w:r>
    </w:p>
    <w:bookmarkEnd w:id="27"/>
    <w:bookmarkEnd w:id="28"/>
    <w:p>
      <w:pPr>
        <w:pStyle w:val="BodyText"/>
      </w:pPr>
      <w:r>
        <w:br/>
      </w:r>
    </w:p>
    <w:p>
      <w:pPr>
        <w:pStyle w:val="BodyText"/>
      </w:pPr>
      <w:r>
        <w:t xml:space="preserve">Description</w:t>
      </w:r>
    </w:p>
    <w:p>
      <w:pPr>
        <w:pStyle w:val="BodyText"/>
      </w:pPr>
      <w:r>
        <w:t xml:space="preserve">Digital Health Registry</w:t>
      </w:r>
    </w:p>
    <w:p>
      <w:pPr>
        <w:pStyle w:val="BodyText"/>
      </w:pPr>
      <w:r>
        <w:br/>
      </w:r>
    </w:p>
    <w:p>
      <w:pPr>
        <w:pStyle w:val="BodyText"/>
      </w:pPr>
      <w:r>
        <w:t xml:space="preserve">A centralized digital platform where every Doctor General Practitioner in Pakistan Islamabad registers patient encounters. This ensures data continuity and allows for public health mapping.</w:t>
      </w:r>
    </w:p>
    <w:p>
      <w:pPr>
        <w:pStyle w:val="BodyText"/>
      </w:pPr>
      <w:r>
        <w:rPr>
          <w:bCs/>
          <w:b/>
        </w:rPr>
        <w:t xml:space="preserve">Continuous Medical Education (CME)</w:t>
      </w:r>
      <w:r>
        <w:br/>
      </w:r>
    </w:p>
    <w:p>
      <w:pPr>
        <w:pStyle w:val="BodyText"/>
      </w:pPr>
      <w:r>
        <w:t xml:space="preserve">Mandatory quarterly workshops for all GPs in Islamabad focusing on updated guidelines, antibiotic stewardship, and chronic disease management.</w:t>
      </w:r>
    </w:p>
    <w:p>
      <w:pPr>
        <w:pStyle w:val="BodyText"/>
      </w:pPr>
      <w:r>
        <w:rPr>
          <w:bCs/>
          <w:b/>
        </w:rPr>
        <w:t xml:space="preserve">Tiered Referral System</w:t>
      </w:r>
      <w:r>
        <w:br/>
      </w:r>
    </w:p>
    <w:p>
      <w:pPr>
        <w:pStyle w:val="BodyText"/>
      </w:pPr>
      <w:r>
        <w:t xml:space="preserve">Establishing formal referral pathways where GPs can seamlessly refer patients to specialists in Islamabad based on specific criteria ensuring proper care coordination.</w:t>
      </w:r>
    </w:p>
    <w:p>
      <w:pPr>
        <w:pStyle w:val="BodyText"/>
      </w:pPr>
      <w:r>
        <w:rPr>
          <w:bCs/>
          <w:b/>
        </w:rPr>
        <w:t xml:space="preserve">Licensing Audits</w:t>
      </w:r>
      <w:r>
        <w:br/>
      </w:r>
    </w:p>
    <w:p>
      <w:pPr>
        <w:pStyle w:val="BodyText"/>
      </w:pPr>
      <w:r>
        <w:t xml:space="preserve">Strict enforcement of licensing requirements by the Pakistan Medical Commission specifically targeting unregistered clinics operating under the guise of general practice.</w:t>
      </w:r>
    </w:p>
    <w:bookmarkStart w:id="30" w:name="financial-and-operational-feasibility"/>
    <w:p>
      <w:pPr>
        <w:pStyle w:val="Heading2"/>
      </w:pPr>
      <w:r>
        <w:rPr>
          <w:iCs/>
          <w:i/>
          <w:bCs/>
          <w:b/>
        </w:rPr>
        <w:t xml:space="preserve">6. Financial and Operational Feasibility</w:t>
      </w:r>
    </w:p>
    <w:p>
      <w:pPr>
        <w:pStyle w:val="FirstParagraph"/>
      </w:pPr>
      <w:r>
        <w:t xml:space="preserve">Implementing these strategies requires initial investment but yields substantial long-term savings for the healthcare system of Pakistan Islamabad. By empowering the Doctor General Practitioner, we reduce the cost per capita significantly. Preventive care costs a fraction of emergency interventions.</w:t>
      </w:r>
    </w:p>
    <w:bookmarkStart w:id="29" w:name="cost-benefit-analysis"/>
    <w:p>
      <w:pPr>
        <w:pStyle w:val="Heading3"/>
      </w:pPr>
      <w:r>
        <w:rPr>
          <w:iCs/>
          <w:i/>
          <w:bCs/>
          <w:b/>
        </w:rPr>
        <w:t xml:space="preserve">6.1 Cost-Benefit Analysis</w:t>
      </w:r>
    </w:p>
    <w:p>
      <w:pPr>
        <w:numPr>
          <w:ilvl w:val="0"/>
          <w:numId w:val="1002"/>
        </w:numPr>
        <w:pStyle w:val="Compact"/>
      </w:pPr>
      <w:r>
        <w:rPr>
          <w:bCs/>
          <w:b/>
        </w:rPr>
        <w:t xml:space="preserve">Operational Costs:</w:t>
      </w:r>
      <w:r>
        <w:t xml:space="preserve">The cost of setting up digital registries and conducting CMEs is relatively low compared to the capital expenditure required for hospital expansion.</w:t>
      </w:r>
    </w:p>
    <w:p>
      <w:pPr>
        <w:numPr>
          <w:ilvl w:val="0"/>
          <w:numId w:val="1002"/>
        </w:numPr>
        <w:pStyle w:val="Compact"/>
      </w:pPr>
      <w:r>
        <w:rPr>
          <w:bCs/>
          <w:b/>
        </w:rPr>
        <w:t xml:space="preserve">Economic Return:</w:t>
      </w:r>
      <w:r>
        <w:t xml:space="preserve">A healthier workforce in Pakistan Islamabad contributes directly to increased productivity. Furthermore, reduced out-of-pocket expenses for families improve overall economic stability.</w:t>
      </w:r>
    </w:p>
    <w:bookmarkEnd w:id="29"/>
    <w:bookmarkEnd w:id="30"/>
    <w:bookmarkStart w:id="31" w:name="expected-outcomes-and-impact"/>
    <w:p>
      <w:pPr>
        <w:pStyle w:val="Heading2"/>
      </w:pPr>
      <w:r>
        <w:rPr>
          <w:iCs/>
          <w:i/>
          <w:bCs/>
          <w:b/>
        </w:rPr>
        <w:t xml:space="preserve">7. Expected Outcomes and Impact</w:t>
      </w:r>
    </w:p>
    <w:p>
      <w:pPr>
        <w:pStyle w:val="FirstParagraph"/>
      </w:pPr>
      <w:r>
        <w:t xml:space="preserve">If the recommendations outlined in this Project Report are successfully implemented, the impact on public health in Pakistan Islamabad will be profound.</w:t>
      </w:r>
    </w:p>
    <w:p>
      <w:pPr>
        <w:numPr>
          <w:ilvl w:val="0"/>
          <w:numId w:val="1003"/>
        </w:numPr>
        <w:pStyle w:val="Compact"/>
      </w:pPr>
      <w:r>
        <w:rPr>
          <w:bCs/>
          <w:b/>
        </w:rPr>
        <w:t xml:space="preserve">Improved Access:</w:t>
      </w:r>
      <w:r>
        <w:t xml:space="preserve">Citizens will have easier access to affordable primary care provided by qualified Doctor General Practitioners within their immediate neighborhoods.</w:t>
      </w:r>
    </w:p>
    <w:p>
      <w:pPr>
        <w:numPr>
          <w:ilvl w:val="0"/>
          <w:numId w:val="1003"/>
        </w:numPr>
        <w:pStyle w:val="Compact"/>
      </w:pPr>
      <w:r>
        <w:rPr>
          <w:bCs/>
          <w:b/>
        </w:rPr>
        <w:t xml:space="preserve">Enhanced Quality of Life:</w:t>
      </w:r>
      <w:r>
        <w:t xml:space="preserve">Early detection and management of chronic diseases will lead to longer life expectancy and reduced morbidity rates in the capital.</w:t>
      </w:r>
    </w:p>
    <w:p>
      <w:pPr>
        <w:numPr>
          <w:ilvl w:val="0"/>
          <w:numId w:val="1003"/>
        </w:numPr>
        <w:pStyle w:val="Compact"/>
      </w:pPr>
      <w:r>
        <w:rPr>
          <w:bCs/>
          <w:b/>
        </w:rPr>
        <w:t xml:space="preserve">System Efficiency:</w:t>
      </w:r>
      <w:r>
        <w:t xml:space="preserve">Hospitals in Pakistan Islamabad will operate more efficiently with reduced wait times for urgent cases, leading to higher patient satisfaction scores.</w:t>
      </w:r>
    </w:p>
    <w:bookmarkEnd w:id="31"/>
    <w:bookmarkStart w:id="32" w:name="conclusion"/>
    <w:p>
      <w:pPr>
        <w:pStyle w:val="Heading2"/>
      </w:pPr>
      <w:r>
        <w:rPr>
          <w:iCs/>
          <w:i/>
          <w:bCs/>
          <w:b/>
        </w:rPr>
        <w:t xml:space="preserve">8. Conclusion</w:t>
      </w:r>
    </w:p>
    <w:p>
      <w:pPr>
        <w:pStyle w:val="FirstParagraph"/>
      </w:pPr>
      <w:r>
        <w:t xml:space="preserve">In conclusion this Project Report underscores that the backbone of a resilient healthcare system in Pakistan Islamabad is not found solely in its advanced surgical centers but rather in its robust network of primary care providers. The Doctor General Practitioner is the linchpin of this system. By investing in their training, regulating their practice, and integrating them into a digital health ecosystem, Islamabad can set a benchmark for urban healthcare management across Pakistan.</w:t>
      </w:r>
    </w:p>
    <w:p>
      <w:pPr>
        <w:pStyle w:val="BodyText"/>
      </w:pPr>
      <w:r>
        <w:t xml:space="preserve">The time to act is now. Strengthening the role of the Doctor General Practitioner will not only improve individual health outcomes but also ensure that the capital city remains a sustainable and healthy environment for its diverse population. It is imperative that stakeholders collaborate to transform this vision into reality thereby securing a healthier future for all citizens of Pakistan Islamabad.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Pakistan Islamabad</dc:title>
  <dc:creator/>
  <dc:language>en</dc:language>
  <cp:keywords/>
  <dcterms:created xsi:type="dcterms:W3CDTF">2026-07-29T16:08:58Z</dcterms:created>
  <dcterms:modified xsi:type="dcterms:W3CDTF">2026-07-29T16:08:58Z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