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economic-analysis-project-report"/>
    <w:p>
      <w:pPr>
        <w:pStyle w:val="Heading1"/>
      </w:pPr>
      <w:r>
        <w:t xml:space="preserve">Economic Analysis Project Report</w:t>
      </w:r>
    </w:p>
    <w:p>
      <w:pPr>
        <w:pStyle w:val="FirstParagraph"/>
      </w:pPr>
      <w:r>
        <w:rPr>
          <w:bCs/>
          <w:b/>
        </w:rPr>
        <w:t xml:space="preserve">Date:</w:t>
      </w:r>
      <w:r>
        <w:t xml:space="preserve"> </w:t>
      </w:r>
      <w:r>
        <w:t xml:space="preserve">May 24, 2024</w:t>
      </w:r>
      <w:r>
        <w:br/>
      </w:r>
      <w:r>
        <w:rPr>
          <w:bCs/>
          <w:b/>
        </w:rPr>
        <w:t xml:space="preserve">To:</w:t>
      </w:r>
      <w:r>
        <w:t xml:space="preserve"> </w:t>
      </w:r>
      <w:r>
        <w:t xml:space="preserve">Strategic Planning Committee</w:t>
      </w:r>
      <w:r>
        <w:br/>
      </w:r>
    </w:p>
    <w:p>
      <w:pPr>
        <w:pStyle w:val="BodyText"/>
      </w:pPr>
      <w:r>
        <w:t xml:space="preserve">1. Executive Summary</w:t>
      </w:r>
    </w:p>
    <w:p>
      <w:pPr>
        <w:pStyle w:val="BodyText"/>
      </w:pPr>
      <w:r>
        <w:t xml:space="preserve">This</w:t>
      </w:r>
      <w:r>
        <w:t xml:space="preserve"> </w:t>
      </w:r>
      <w:r>
        <w:rPr>
          <w:bCs/>
          <w:b/>
        </w:rPr>
        <w:t xml:space="preserve">Economist</w:t>
      </w:r>
      <w:r>
        <w:t xml:space="preserve">-led initiative aims to provide a comprehensive macroeconomic and microeconomic analysis of the current landscape in</w:t>
      </w:r>
      <w:r>
        <w:t xml:space="preserve"> </w:t>
      </w:r>
      <w:r>
        <w:rPr>
          <w:bCs/>
          <w:b/>
        </w:rPr>
        <w:t xml:space="preserve">Brazil Rio de Janeiro</w:t>
      </w:r>
      <w:r>
        <w:t xml:space="preserve">. As one of the most significant urban centers in Latin America,</w:t>
      </w:r>
      <w:r>
        <w:t xml:space="preserve"> </w:t>
      </w:r>
      <w:r>
        <w:rPr>
          <w:bCs/>
          <w:b/>
        </w:rPr>
        <w:t xml:space="preserve">Brazil Rio de Janeiro</w:t>
      </w:r>
      <w:r>
        <w:t xml:space="preserve"> </w:t>
      </w:r>
      <w:r>
        <w:t xml:space="preserve">presents a unique intersection of industrial vitality, tourism dependency, and socio-economic disparity. The primary objective of this project report is to evaluate recent economic trends, identify structural bottlenecks affecting local businesses and government revenue, and propose strategic recommendations for sustainable growth. By leveraging advanced econometric modeling and qualitative field research conducted by our team of certified</w:t>
      </w:r>
      <w:r>
        <w:t xml:space="preserve"> </w:t>
      </w:r>
      <w:r>
        <w:rPr>
          <w:bCs/>
          <w:b/>
        </w:rPr>
        <w:t xml:space="preserve">Economist</w:t>
      </w:r>
      <w:r>
        <w:t xml:space="preserve"> </w:t>
      </w:r>
      <w:r>
        <w:t xml:space="preserve">professionals, this document outlines the pathways required to stabilize inflationary pressures within the state capital while fostering job creation in key sectors such as energy, tourism, and technology.</w:t>
      </w:r>
    </w:p>
    <w:p>
      <w:pPr>
        <w:pStyle w:val="BodyText"/>
      </w:pPr>
      <w:r>
        <w:t xml:space="preserve">2. Introduction</w:t>
      </w:r>
    </w:p>
    <w:p>
      <w:pPr>
        <w:pStyle w:val="BodyText"/>
      </w:pPr>
      <w:r>
        <w:t xml:space="preserve">The role of a dedicated</w:t>
      </w:r>
      <w:r>
        <w:t xml:space="preserve"> </w:t>
      </w:r>
      <w:r>
        <w:rPr>
          <w:bCs/>
          <w:b/>
        </w:rPr>
        <w:t xml:space="preserve">Economist</w:t>
      </w:r>
      <w:r>
        <w:t xml:space="preserve"> </w:t>
      </w:r>
      <w:r>
        <w:t xml:space="preserve">in this context extends beyond mere data collection; it involves interpreting complex market signals to guide policy and private investment decisions.</w:t>
      </w:r>
      <w:r>
        <w:t xml:space="preserve"> </w:t>
      </w:r>
      <w:r>
        <w:rPr>
          <w:bCs/>
          <w:b/>
        </w:rPr>
        <w:t xml:space="preserve">Brazil Rio de Janeiro</w:t>
      </w:r>
      <w:r>
        <w:t xml:space="preserve">, historically known for its cultural heritage and oil industry, is currently undergoing a significant economic transition. The city faces the dual challenge of capitalizing on its offshore energy reserves while simultaneously diversifying its economy to reduce vulnerability to commodity price shocks. This report serves as a critical tool for stakeholders who require an evidence-based understanding of the fiscal health, labor market dynamics, and trade flows within</w:t>
      </w:r>
      <w:r>
        <w:t xml:space="preserve"> </w:t>
      </w:r>
      <w:r>
        <w:rPr>
          <w:bCs/>
          <w:b/>
        </w:rPr>
        <w:t xml:space="preserve">Brazil Rio de Janeiro</w:t>
      </w:r>
      <w:r>
        <w:t xml:space="preserve">.</w:t>
      </w:r>
    </w:p>
    <w:p>
      <w:pPr>
        <w:pStyle w:val="BodyText"/>
      </w:pPr>
      <w:r>
        <w:t xml:space="preserve">The urgency of this study is driven by recent fluctuations in national interest rates and global energy demands. An</w:t>
      </w:r>
      <w:r>
        <w:t xml:space="preserve"> </w:t>
      </w:r>
      <w:r>
        <w:rPr>
          <w:bCs/>
          <w:b/>
        </w:rPr>
        <w:t xml:space="preserve">Economist</w:t>
      </w:r>
      <w:r>
        <w:t xml:space="preserve"> </w:t>
      </w:r>
      <w:r>
        <w:t xml:space="preserve">must navigate these external pressures to provide localized insights. Without a rigorous analytical framework provided by professional economic expertise, policymakers in</w:t>
      </w:r>
      <w:r>
        <w:t xml:space="preserve"> </w:t>
      </w:r>
      <w:r>
        <w:rPr>
          <w:bCs/>
          <w:b/>
        </w:rPr>
        <w:t xml:space="preserve">Brazil Rio de Janeiro</w:t>
      </w:r>
      <w:r>
        <w:t xml:space="preserve"> </w:t>
      </w:r>
      <w:r>
        <w:t xml:space="preserve">risk implementing measures that may inadvertently exacerbate urban inequality or stifle small business innovation.</w:t>
      </w:r>
    </w:p>
    <w:p>
      <w:pPr>
        <w:pStyle w:val="BodyText"/>
      </w:pPr>
      <w:r>
        <w:t xml:space="preserve">3. Methodology</w:t>
      </w:r>
    </w:p>
    <w:p>
      <w:pPr>
        <w:pStyle w:val="BodyText"/>
      </w:pPr>
      <w:r>
        <w:t xml:space="preserve">To ensure the integrity of this</w:t>
      </w:r>
      <w:r>
        <w:t xml:space="preserve"> </w:t>
      </w:r>
      <w:r>
        <w:rPr>
          <w:bCs/>
          <w:b/>
        </w:rPr>
        <w:t xml:space="preserve">Economist</w:t>
      </w:r>
      <w:r>
        <w:t xml:space="preserve">-driven analysis, we employed a mixed-method approach. Quantitative data was sourced from the Brazilian Institute of Geography and Statistics (IBGE), the Central Bank of Brazil, and local municipal records specific to</w:t>
      </w:r>
      <w:r>
        <w:t xml:space="preserve"> </w:t>
      </w:r>
      <w:r>
        <w:rPr>
          <w:bCs/>
          <w:b/>
        </w:rPr>
        <w:t xml:space="preserve">Brazil Rio de Janeiro</w:t>
      </w:r>
      <w:r>
        <w:t xml:space="preserve">. Time-series analysis was applied to track inflation rates, unemployment figures, and GDP growth at the state level over the past five years. Qualitative methods included semi-structured interviews with local business owners, public sector officials, and community leaders across various districts of</w:t>
      </w:r>
      <w:r>
        <w:t xml:space="preserve"> </w:t>
      </w:r>
      <w:r>
        <w:rPr>
          <w:bCs/>
          <w:b/>
        </w:rPr>
        <w:t xml:space="preserve">Brazil Rio de Janeiro</w:t>
      </w:r>
      <w:r>
        <w:t xml:space="preserve">.</w:t>
      </w:r>
    </w:p>
    <w:p>
      <w:pPr>
        <w:pStyle w:val="BodyText"/>
      </w:pPr>
      <w:r>
        <w:t xml:space="preserve">Furthermore, our team of</w:t>
      </w:r>
    </w:p>
    <w:p>
      <w:pPr>
        <w:pStyle w:val="BodyText"/>
      </w:pPr>
      <w:r>
        <w:t xml:space="preserve">Economist experts utilized predictive modeling to simulate the impact of proposed fiscal reforms. This rigorous methodology ensures that all conclusions drawn in this report are not only statistically significant but also practically applicable to the real-world constraints faced by the economy of</w:t>
      </w:r>
      <w:r>
        <w:t xml:space="preserve"> </w:t>
      </w:r>
      <w:r>
        <w:rPr>
          <w:bCs/>
          <w:b/>
        </w:rPr>
        <w:t xml:space="preserve">Brazil Rio de Janeiro</w:t>
      </w:r>
      <w:r>
        <w:t xml:space="preserve">.</w:t>
      </w:r>
    </w:p>
    <w:p>
      <w:pPr>
        <w:pStyle w:val="BodyText"/>
      </w:pPr>
      <w:r>
        <w:t xml:space="preserve">4. Macroeconomic Landscape in Brazil Rio de Janeiro</w:t>
      </w:r>
    </w:p>
    <w:p>
      <w:pPr>
        <w:pStyle w:val="BodyText"/>
      </w:pPr>
      <w:r>
        <w:t xml:space="preserve">The macroeconomic environment in</w:t>
      </w:r>
      <w:r>
        <w:t xml:space="preserve"> </w:t>
      </w:r>
      <w:r>
        <w:rPr>
          <w:bCs/>
          <w:b/>
        </w:rPr>
        <w:t xml:space="preserve">Brazil Rio de Janeiro</w:t>
      </w:r>
      <w:r>
        <w:t xml:space="preserve"> </w:t>
      </w:r>
      <w:r>
        <w:t xml:space="preserve">is characterized by high volatility, influenced heavily by national monetary policy and global oil prices. As a hub for Petrobras and related supply chains, the local economy is deeply integrated with the energy sector. However, recent data indicates a slowdown in investment within this domain due to regulatory uncertainties.</w:t>
      </w:r>
    </w:p>
    <w:p>
      <w:pPr>
        <w:pStyle w:val="BodyText"/>
      </w:pPr>
      <w:r>
        <w:t xml:space="preserve">Inflation remains a primary concern for residents and businesses alike. An</w:t>
      </w:r>
      <w:r>
        <w:t xml:space="preserve"> </w:t>
      </w:r>
      <w:r>
        <w:rPr>
          <w:bCs/>
          <w:b/>
        </w:rPr>
        <w:t xml:space="preserve">Economist</w:t>
      </w:r>
      <w:r>
        <w:t xml:space="preserve"> </w:t>
      </w:r>
      <w:r>
        <w:t xml:space="preserve">analyzing consumer price indices in</w:t>
      </w:r>
      <w:r>
        <w:t xml:space="preserve"> </w:t>
      </w:r>
      <w:r>
        <w:rPr>
          <w:bCs/>
          <w:b/>
        </w:rPr>
        <w:t xml:space="preserve">Brazil Rio de Janeiro</w:t>
      </w:r>
      <w:r>
        <w:t xml:space="preserve"> </w:t>
      </w:r>
      <w:r>
        <w:t xml:space="preserve">notes that while national inflation has seen slight moderation, local costs related to logistics and services remain elevated. This disparity creates a unique cost-of-living crisis for the working class, necessitating targeted social policies. The unemployment rate, although declining from post-pandemic peaks, remains higher than the national average in specific peripheral zones of</w:t>
      </w:r>
      <w:r>
        <w:t xml:space="preserve"> </w:t>
      </w:r>
      <w:r>
        <w:rPr>
          <w:bCs/>
          <w:b/>
        </w:rPr>
        <w:t xml:space="preserve">Brazil Rio de Janeiro</w:t>
      </w:r>
      <w:r>
        <w:t xml:space="preserve">, highlighting structural inefficiencies in labor matching.</w:t>
      </w:r>
    </w:p>
    <w:p>
      <w:pPr>
        <w:pStyle w:val="BodyText"/>
      </w:pPr>
      <w:r>
        <w:t xml:space="preserve">Moreover, fiscal sustainability is a critical issue for the municipal government. Revenue volatility linked to oil royalties makes long-term planning difficult. It is imperative for any</w:t>
      </w:r>
      <w:r>
        <w:t xml:space="preserve"> </w:t>
      </w:r>
      <w:r>
        <w:rPr>
          <w:bCs/>
          <w:b/>
        </w:rPr>
        <w:t xml:space="preserve">Economist</w:t>
      </w:r>
      <w:r>
        <w:t xml:space="preserve"> </w:t>
      </w:r>
      <w:r>
        <w:t xml:space="preserve">advising local authorities to recommend diversification strategies that do not rely solely on extractive industries.</w:t>
      </w:r>
    </w:p>
    <w:p>
      <w:pPr>
        <w:pStyle w:val="BodyText"/>
      </w:pPr>
      <w:r>
        <w:t xml:space="preserve">5. Sectoral Analysis</w:t>
      </w:r>
    </w:p>
    <w:p>
      <w:pPr>
        <w:pStyle w:val="BodyText"/>
      </w:pPr>
      <w:r>
        <w:rPr>
          <w:bCs/>
          <w:b/>
        </w:rPr>
        <w:t xml:space="preserve">A. Tourism and Services:</w:t>
      </w:r>
    </w:p>
    <w:p>
      <w:pPr>
        <w:pStyle w:val="BodyText"/>
      </w:pPr>
      <w:r>
        <w:t xml:space="preserve">Tourism is the lifeblood of</w:t>
      </w:r>
      <w:r>
        <w:t xml:space="preserve"> </w:t>
      </w:r>
      <w:r>
        <w:rPr>
          <w:bCs/>
          <w:b/>
        </w:rPr>
        <w:t xml:space="preserve">Brazil Rio de Janeiro</w:t>
      </w:r>
      <w:r>
        <w:t xml:space="preserve">, contributing significantly to employment and foreign exchange earnings. Despite its potential, the sector has faced operational challenges, including infrastructure degradation and security concerns. An</w:t>
      </w:r>
      <w:r>
        <w:t xml:space="preserve"> </w:t>
      </w:r>
      <w:r>
        <w:rPr>
          <w:bCs/>
          <w:b/>
        </w:rPr>
        <w:t xml:space="preserve">Economist</w:t>
      </w:r>
      <w:r>
        <w:t xml:space="preserve"> </w:t>
      </w:r>
      <w:r>
        <w:t xml:space="preserve">estimates that a 10% increase in tourist arrivals could generate substantial multiplier effects throughout the local service economy. Investment in digital marketing and sustainable tourism practices is recommended to enhance competitiveness globally.</w:t>
      </w:r>
    </w:p>
    <w:p>
      <w:pPr>
        <w:pStyle w:val="BodyText"/>
      </w:pPr>
      <w:r>
        <w:rPr>
          <w:bCs/>
          <w:b/>
        </w:rPr>
        <w:t xml:space="preserve">B. Oil and Energy:</w:t>
      </w:r>
    </w:p>
    <w:p>
      <w:pPr>
        <w:pStyle w:val="BodyText"/>
      </w:pPr>
      <w:r>
        <w:t xml:space="preserve">The pre-salt oil reserves continue to be a major economic driver for</w:t>
      </w:r>
      <w:r>
        <w:t xml:space="preserve"> </w:t>
      </w:r>
      <w:r>
        <w:rPr>
          <w:bCs/>
          <w:b/>
        </w:rPr>
        <w:t xml:space="preserve">Brazil Rio de Janeiro</w:t>
      </w:r>
      <w:r>
        <w:t xml:space="preserve">. However, the transition toward renewable energy sources poses both a threat and an opportunity. Local suppliers must adapt to new technologies or risk obsolescence. Strategic foresight by forward-looking</w:t>
      </w:r>
    </w:p>
    <w:p>
      <w:pPr>
        <w:pStyle w:val="BodyText"/>
      </w:pPr>
      <w:r>
        <w:t xml:space="preserve">Economist consultants suggests that the city should invest in green hydrogen production facilities, leveraging existing industrial expertise.</w:t>
      </w:r>
    </w:p>
    <w:p>
      <w:pPr>
        <w:pStyle w:val="BodyText"/>
      </w:pPr>
      <w:r>
        <w:rPr>
          <w:bCs/>
          <w:b/>
        </w:rPr>
        <w:t xml:space="preserve">C. Technology and Innovation:</w:t>
      </w:r>
    </w:p>
    <w:p>
      <w:pPr>
        <w:pStyle w:val="BodyText"/>
      </w:pPr>
      <w:r>
        <w:t xml:space="preserve">A emerging tech ecosystem is developing in</w:t>
      </w:r>
      <w:r>
        <w:t xml:space="preserve"> </w:t>
      </w:r>
      <w:r>
        <w:rPr>
          <w:bCs/>
          <w:b/>
        </w:rPr>
        <w:t xml:space="preserve">Brazil Rio de Janeiro</w:t>
      </w:r>
      <w:r>
        <w:t xml:space="preserve">, particularly in the Santa Teresa and Botafogo neighborhoods. Startups are gaining traction, supported by university incubators. To fully realize this potential, regulatory sandboxes and tax incentives designed by economic experts could accelerate growth, positioning</w:t>
      </w:r>
      <w:r>
        <w:t xml:space="preserve"> </w:t>
      </w:r>
      <w:r>
        <w:rPr>
          <w:bCs/>
          <w:b/>
        </w:rPr>
        <w:t xml:space="preserve">Brazil Rio de Janeiro</w:t>
      </w:r>
      <w:r>
        <w:t xml:space="preserve"> </w:t>
      </w:r>
      <w:r>
        <w:t xml:space="preserve">as a regional hub for fintech and digital innovation.</w:t>
      </w:r>
    </w:p>
    <w:p>
      <w:pPr>
        <w:pStyle w:val="BodyText"/>
      </w:pPr>
      <w:r>
        <w:t xml:space="preserve">6. Challenges and Risks</w:t>
      </w:r>
    </w:p>
    <w:p>
      <w:pPr>
        <w:pStyle w:val="BodyText"/>
      </w:pPr>
      <w:r>
        <w:t xml:space="preserve">The analysis conducted by our team of</w:t>
      </w:r>
    </w:p>
    <w:p>
      <w:pPr>
        <w:pStyle w:val="BodyText"/>
      </w:pPr>
      <w:r>
        <w:t xml:space="preserve">Economist professionals identifies several critical risks. First, public security issues continue to deter foreign direct investment in certain areas of</w:t>
      </w:r>
      <w:r>
        <w:t xml:space="preserve"> </w:t>
      </w:r>
      <w:r>
        <w:rPr>
          <w:bCs/>
          <w:b/>
        </w:rPr>
        <w:t xml:space="preserve">Brazil Rio de Janeiro</w:t>
      </w:r>
      <w:r>
        <w:t xml:space="preserve">. Economic activity is stifled when crime rates are perceived as high, leading to increased insurance costs and reduced consumer spending. Second, urban infrastructure deficits, particularly in transportation and sanitation, impose significant external costs on businesses. An</w:t>
      </w:r>
      <w:r>
        <w:t xml:space="preserve"> </w:t>
      </w:r>
      <w:r>
        <w:rPr>
          <w:bCs/>
          <w:b/>
        </w:rPr>
        <w:t xml:space="preserve">Economist</w:t>
      </w:r>
      <w:r>
        <w:t xml:space="preserve"> </w:t>
      </w:r>
      <w:r>
        <w:t xml:space="preserve">must quantify these inefficiencies to advocate for public-private partnerships that can improve logistical efficiency.</w:t>
      </w:r>
    </w:p>
    <w:p>
      <w:pPr>
        <w:pStyle w:val="BodyText"/>
      </w:pPr>
      <w:r>
        <w:t xml:space="preserve">Additionally, social inequality remains a structural barrier to inclusive growth. The informal economy is vast in</w:t>
      </w:r>
      <w:r>
        <w:t xml:space="preserve"> </w:t>
      </w:r>
      <w:r>
        <w:rPr>
          <w:bCs/>
          <w:b/>
        </w:rPr>
        <w:t xml:space="preserve">Brazil Rio de Janeiro</w:t>
      </w:r>
      <w:r>
        <w:t xml:space="preserve">, meaning a significant portion of economic activity is unrecorded and untaxed. Formalizing this sector requires careful economic design to ensure that tax burdens do not push new businesses into informality.</w:t>
      </w:r>
    </w:p>
    <w:p>
      <w:pPr>
        <w:pStyle w:val="BodyText"/>
      </w:pPr>
      <w:r>
        <w:t xml:space="preserve">7. Recommendations</w:t>
      </w:r>
    </w:p>
    <w:p>
      <w:pPr>
        <w:pStyle w:val="BodyText"/>
      </w:pPr>
      <w:r>
        <w:t xml:space="preserve">Based on the comprehensive review performed by our</w:t>
      </w:r>
    </w:p>
    <w:p>
      <w:pPr>
        <w:pStyle w:val="BodyText"/>
      </w:pPr>
      <w:r>
        <w:t xml:space="preserve">Economist staff, we propose the following strategic actions for</w:t>
      </w:r>
      <w:r>
        <w:t xml:space="preserve"> </w:t>
      </w:r>
      <w:r>
        <w:rPr>
          <w:bCs/>
          <w:b/>
        </w:rPr>
        <w:t xml:space="preserve">Brazil Rio de Janeiro</w:t>
      </w:r>
      <w:r>
        <w:t xml:space="preserve">:</w:t>
      </w:r>
    </w:p>
    <w:p>
      <w:pPr>
        <w:numPr>
          <w:ilvl w:val="0"/>
          <w:numId w:val="1001"/>
        </w:numPr>
        <w:pStyle w:val="Compact"/>
      </w:pPr>
      <w:r>
        <w:rPr>
          <w:bCs/>
          <w:b/>
        </w:rPr>
        <w:t xml:space="preserve">Diversification of Revenue Streams:</w:t>
      </w:r>
      <w:r>
        <w:t xml:space="preserve">Municipal authorities should develop non-oil based revenue sources, such as digital service taxes and green bonds, to stabilize fiscal health.</w:t>
      </w:r>
    </w:p>
    <w:p>
      <w:pPr>
        <w:numPr>
          <w:ilvl w:val="0"/>
          <w:numId w:val="1001"/>
        </w:numPr>
        <w:pStyle w:val="Compact"/>
      </w:pPr>
      <w:r>
        <w:rPr>
          <w:bCs/>
          <w:b/>
        </w:rPr>
        <w:t xml:space="preserve">Investment in Human Capital:</w:t>
      </w:r>
      <w:r>
        <w:t xml:space="preserve">Educational programs aligned with market needs identified by an</w:t>
      </w:r>
      <w:r>
        <w:t xml:space="preserve"> </w:t>
      </w:r>
      <w:r>
        <w:rPr>
          <w:bCs/>
          <w:b/>
        </w:rPr>
        <w:t xml:space="preserve">Economist</w:t>
      </w:r>
      <w:r>
        <w:t xml:space="preserve"> </w:t>
      </w:r>
      <w:r>
        <w:t xml:space="preserve">can bridge the skills gap in the technology and energy sectors.</w:t>
      </w:r>
    </w:p>
    <w:p>
      <w:pPr>
        <w:numPr>
          <w:ilvl w:val="0"/>
          <w:numId w:val="1001"/>
        </w:numPr>
        <w:pStyle w:val="Compact"/>
      </w:pPr>
      <w:r>
        <w:rPr>
          <w:bCs/>
          <w:b/>
        </w:rPr>
        <w:t xml:space="preserve">Tourism Infrastructure Upgrade:</w:t>
      </w:r>
      <w:r>
        <w:t xml:space="preserve">Prioritize investments in clean streets, reliable public transport, and security enhancements to boost tourist confidence and spending.</w:t>
      </w:r>
    </w:p>
    <w:p>
      <w:pPr>
        <w:numPr>
          <w:ilvl w:val="0"/>
          <w:numId w:val="1001"/>
        </w:numPr>
        <w:pStyle w:val="Compact"/>
      </w:pPr>
      <w:r>
        <w:rPr>
          <w:bCs/>
          <w:b/>
        </w:rPr>
        <w:t xml:space="preserve">SME Support Mechanisms:</w:t>
      </w:r>
      <w:r>
        <w:t xml:space="preserve">Create financial instruments tailored for small businesses to access credit at lower interest rates, fostering entrepreneurship across all districts of</w:t>
      </w:r>
      <w:r>
        <w:t xml:space="preserve"> </w:t>
      </w:r>
      <w:r>
        <w:rPr>
          <w:bCs/>
          <w:b/>
        </w:rPr>
        <w:t xml:space="preserve">Brazil Rio de Janeiro</w:t>
      </w:r>
      <w:r>
        <w:t xml:space="preserve">.</w:t>
      </w:r>
    </w:p>
    <w:p>
      <w:pPr>
        <w:pStyle w:val="FirstParagraph"/>
      </w:pPr>
      <w:r>
        <w:t xml:space="preserve">8. Conclusion</w:t>
      </w:r>
    </w:p>
    <w:p>
      <w:pPr>
        <w:pStyle w:val="BodyText"/>
      </w:pPr>
      <w:r>
        <w:t xml:space="preserve">In conclusion, this project report underscores the critical importance of rigorous economic analysis in guiding the development of</w:t>
      </w:r>
      <w:r>
        <w:t xml:space="preserve"> </w:t>
      </w:r>
      <w:r>
        <w:rPr>
          <w:bCs/>
          <w:b/>
        </w:rPr>
        <w:t xml:space="preserve">Brazil Rio de Janeiro</w:t>
      </w:r>
      <w:r>
        <w:t xml:space="preserve">. The insights provided by a qualified</w:t>
      </w:r>
      <w:r>
        <w:t xml:space="preserve"> </w:t>
      </w:r>
      <w:r>
        <w:rPr>
          <w:bCs/>
          <w:b/>
        </w:rPr>
        <w:t xml:space="preserve">Economist</w:t>
      </w:r>
      <w:r>
        <w:t xml:space="preserve"> </w:t>
      </w:r>
      <w:r>
        <w:t xml:space="preserve">reveal both the vulnerabilities and the immense potential inherent in this dynamic urban center. While challenges such as inequality, security, and fiscal volatility persist, strategic interventions focused on diversification, infrastructure improvement, and human capital development can unlock sustainable growth.</w:t>
      </w:r>
    </w:p>
    <w:p>
      <w:pPr>
        <w:pStyle w:val="BodyText"/>
      </w:pPr>
      <w:r>
        <w:t xml:space="preserve">The future of</w:t>
      </w:r>
      <w:r>
        <w:t xml:space="preserve"> </w:t>
      </w:r>
      <w:r>
        <w:rPr>
          <w:bCs/>
          <w:b/>
        </w:rPr>
        <w:t xml:space="preserve">Brazil Rio de Janeiro</w:t>
      </w:r>
      <w:r>
        <w:t xml:space="preserve"> </w:t>
      </w:r>
      <w:r>
        <w:t xml:space="preserve">depends on the ability of policymakers and business leaders to act on data-driven recommendations. By adhering to the principles outlined in this report, stakeholders can ensure that economic progress is inclusive and resilient. The continued involvement of an expert</w:t>
      </w:r>
      <w:r>
        <w:t xml:space="preserve"> </w:t>
      </w:r>
      <w:r>
        <w:rPr>
          <w:bCs/>
          <w:b/>
        </w:rPr>
        <w:t xml:space="preserve">Economist</w:t>
      </w:r>
      <w:r>
        <w:t xml:space="preserve"> </w:t>
      </w:r>
      <w:r>
        <w:t xml:space="preserve">in monitoring these trends will be essential for navigating future uncertainties and capitalizing on emerging opportunities within the vibrant economy of</w:t>
      </w:r>
      <w:r>
        <w:t xml:space="preserve"> </w:t>
      </w:r>
      <w:r>
        <w:rPr>
          <w:bCs/>
          <w:b/>
        </w:rPr>
        <w:t xml:space="preserve">Brazil Rio de Janeiro</w:t>
      </w:r>
      <w:r>
        <w:t xml:space="preserve">.</w:t>
      </w:r>
    </w:p>
    <w:p>
      <w:pPr>
        <w:pStyle w:val="BodyText"/>
      </w:pPr>
      <w:r>
        <w:t xml:space="preserve">9. References</w:t>
      </w:r>
    </w:p>
    <w:p>
      <w:pPr>
        <w:pStyle w:val="BodyText"/>
      </w:pPr>
      <w:r>
        <w:t xml:space="preserve">- Brazilian Institute of Geography and Statistics (IBGE) Reports on Regional GDP.</w:t>
      </w:r>
      <w:r>
        <w:br/>
      </w:r>
      <w:r>
        <w:t xml:space="preserve">- Central Bank of Brazil: Monetary Policy Records.</w:t>
      </w:r>
      <w:r>
        <w:br/>
      </w:r>
      <w:r>
        <w:t xml:space="preserve">- Municipal Data from the City Hall of</w:t>
      </w:r>
      <w:r>
        <w:t xml:space="preserve"> </w:t>
      </w:r>
      <w:r>
        <w:rPr>
          <w:bCs/>
          <w:b/>
        </w:rPr>
        <w:t xml:space="preserve">Brazil Rio de Janeiro</w:t>
      </w:r>
      <w:r>
        <w:t xml:space="preserve">.</w:t>
      </w:r>
      <w:r>
        <w:br/>
      </w:r>
      <w:r>
        <w:t xml:space="preserve">- International Monetary Fund Country Reports on Latin America.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2026-07-29T16:23:26Z</dcterms:created>
  <dcterms:modified xsi:type="dcterms:W3CDTF">2026-07-29T16:23:26Z</dcterms:modified>
</cp:coreProperties>
</file>

<file path=docProps/custom.xml><?xml version="1.0" encoding="utf-8"?>
<Properties xmlns="http://schemas.openxmlformats.org/officeDocument/2006/custom-properties" xmlns:vt="http://schemas.openxmlformats.org/officeDocument/2006/docPropsVTypes"/>
</file>