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Ghana</w:t>
      </w:r>
      <w:r>
        <w:t xml:space="preserve"> </w:t>
      </w:r>
      <w:r>
        <w:t xml:space="preserve">Accra</w:t>
      </w:r>
      <w:r>
        <w:t xml:space="preserve"> </w:t>
      </w:r>
      <w:r>
        <w:t xml:space="preserve">Strategic</w:t>
      </w:r>
      <w:r>
        <w:t xml:space="preserve"> </w:t>
      </w:r>
      <w:r>
        <w:t xml:space="preserve">Analysis</w:t>
      </w:r>
    </w:p>
    <w:bookmarkStart w:id="29" w:name="Xf1a310003f30ce18d5253f72499f267361945ff"/>
    <w:p>
      <w:pPr>
        <w:pStyle w:val="Heading1"/>
      </w:pPr>
      <w:r>
        <w:t xml:space="preserve">Economist Project Report: Strategic Economic Analysis and Development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Investment Committee</w:t>
      </w:r>
      <w:r>
        <w:br/>
      </w:r>
      <w:r>
        <w:rPr>
          <w:bCs/>
          <w:b/>
        </w:rPr>
        <w:t xml:space="preserve">From:</w:t>
      </w:r>
      <w:r>
        <w:t xml:space="preserve"> </w:t>
      </w:r>
      <w:r>
        <w:t xml:space="preserve">Regional Economic Strategy Unit</w:t>
      </w:r>
      <w:r>
        <w:br/>
      </w:r>
      <w:r>
        <w:rPr>
          <w:bCs/>
          <w:b/>
        </w:rPr>
        <w:t xml:space="preserve">Subject: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 Project Report serves as a definitive guide to understanding the current economic dynamics shaping Ghana Accra. As the capital and largest city of Ghana, Accra stands at a critical juncture in its development trajectory. This document outlines the multifaceted role of the Economist in analyzing, interpreting, and projecting future trends within this vibrant West African metropolis. The report highlights how rigorous economic analysis can drive sustainable growth, mitigate risks associated with currency volatility, and unlock new opportunities for both local and international stakeholders. By focusing on Accra as a primary hub for commerce and innovation in the Economic Community of West African States (ECOWAS), we aim to provide actionable insights that align with long-term development goals.</w:t>
      </w:r>
    </w:p>
    <w:bookmarkEnd w:id="20"/>
    <w:bookmarkStart w:id="21" w:name="X749612e7c921a5e39a3b240250cbf56ad3876d1"/>
    <w:p>
      <w:pPr>
        <w:pStyle w:val="Heading2"/>
      </w:pPr>
      <w:r>
        <w:t xml:space="preserve">2. Introduction: The Role of the Economist in Modern Development</w:t>
      </w:r>
    </w:p>
    <w:p>
      <w:pPr>
        <w:pStyle w:val="FirstParagraph"/>
      </w:pPr>
      <w:r>
        <w:t xml:space="preserve">In the contemporary global economy, the role of an Economist extends far beyond simple data aggregation. In the context of Ghana Accra, an Economist acts as a strategic navigator through complex macroeconomic waters. This Project Report emphasizes that understanding local nuances is essential for accurate forecasting and policy formulation. The modern Economist must possess deep insights into fiscal policies, monetary stability, trade regulations, and social demographics specific to Accra.</w:t>
      </w:r>
    </w:p>
    <w:p>
      <w:pPr>
        <w:pStyle w:val="BodyText"/>
      </w:pPr>
      <w:r>
        <w:t xml:space="preserve">The integration of advanced econometric modeling with qualitative field research allows the Economist to provide a holistic view of economic health. For stakeholders investing in Ghana Accra, this dual approach ensures that decisions are not only theoretically sound but also practically viable. The primary objective of this report is to demonstrate how expert economic analysis can serve as a cornerstone for strategic planning in one of Africa’s fastest-growing urban centers.</w:t>
      </w:r>
    </w:p>
    <w:bookmarkEnd w:id="21"/>
    <w:bookmarkStart w:id="24" w:name="macroeconomic-overview-of-ghana-accra"/>
    <w:p>
      <w:pPr>
        <w:pStyle w:val="Heading2"/>
      </w:pPr>
      <w:r>
        <w:t xml:space="preserve">3. Macroeconomic Overview of Ghana Accra</w:t>
      </w:r>
    </w:p>
    <w:p>
      <w:pPr>
        <w:pStyle w:val="FirstParagraph"/>
      </w:pPr>
      <w:r>
        <w:t xml:space="preserve">To fully appreciate the significance of Accra, one must first understand its macroeconomic foundation. The capital city contributes significantly to Ghana’s Gross Domestic Product (GDP), driven largely by the services sector, telecommunications, finance, and increasingly, technology. Recent data indicates a robust recovery in post-pandemic economic activities within Ghana Accra.</w:t>
      </w:r>
    </w:p>
    <w:bookmarkStart w:id="22" w:name="monetary-policy-and-inflation-control"/>
    <w:p>
      <w:pPr>
        <w:pStyle w:val="Heading3"/>
      </w:pPr>
      <w:r>
        <w:t xml:space="preserve">3.1 Monetary Policy and Inflation Control</w:t>
      </w:r>
    </w:p>
    <w:p>
      <w:pPr>
        <w:pStyle w:val="FirstParagraph"/>
      </w:pPr>
      <w:r>
        <w:t xml:space="preserve">Inflation remains a key challenge for the region. The Economist plays a pivotal role in monitoring consumer price indices and advising on monetary interventions. Recent trends show that while inflationary pressures persist, structural reforms introduced by the Bank of Ghana are beginning to stabilize prices. The Project Report highlights that maintaining price stability is crucial for attracting foreign direct investment (FDI) into Ghana Accra’s real estate and industrial sectors.</w:t>
      </w:r>
    </w:p>
    <w:bookmarkEnd w:id="22"/>
    <w:bookmarkStart w:id="23" w:name="fiscal-health-and-public-debt-management"/>
    <w:p>
      <w:pPr>
        <w:pStyle w:val="Heading3"/>
      </w:pPr>
      <w:r>
        <w:t xml:space="preserve">3.2 Fiscal Health and Public Debt Management</w:t>
      </w:r>
    </w:p>
    <w:p>
      <w:pPr>
        <w:pStyle w:val="FirstParagraph"/>
      </w:pPr>
      <w:r>
        <w:t xml:space="preserve">Ghana’s fiscal landscape has been under scrutiny due to debt sustainability concerns. An Economist analyzing the Ghana Accra market must evaluate government expenditure patterns, tax revenues, and borrowing costs. This report recommends a focus on efficient public spending that directly benefits urban infrastructure in Accra, thereby enhancing the city’s competitiveness without compromising long-term fiscal health.</w:t>
      </w:r>
    </w:p>
    <w:bookmarkEnd w:id="23"/>
    <w:bookmarkEnd w:id="24"/>
    <w:bookmarkStart w:id="25" w:name="X483f11be034cc3f3b170b74ea155db0ba49dd93"/>
    <w:p>
      <w:pPr>
        <w:pStyle w:val="Heading2"/>
      </w:pPr>
      <w:r>
        <w:t xml:space="preserve">4. Sectoral Analysis: Key Drivers of Growth in Ghana Accra</w:t>
      </w:r>
    </w:p>
    <w:p>
      <w:pPr>
        <w:pStyle w:val="FirstParagraph"/>
      </w:pPr>
      <w:r>
        <w:t xml:space="preserve">The economic landscape of Ghana Accra is diverse, with several sectors exhibiting high growth potential. This section details the primary areas where the Economist’s insights are most valuable.</w:t>
      </w:r>
    </w:p>
    <w:p>
      <w:pPr>
        <w:numPr>
          <w:ilvl w:val="0"/>
          <w:numId w:val="1001"/>
        </w:numPr>
        <w:pStyle w:val="Compact"/>
      </w:pPr>
      <w:r>
        <w:rPr>
          <w:bCs/>
          <w:b/>
        </w:rPr>
        <w:t xml:space="preserve">Information and Communication Technology (ICT):</w:t>
      </w:r>
      <w:r>
        <w:t xml:space="preserve"> Accra has emerged as a regional hub for tech startups and digital services. The Economist notes that policy support for digital infrastructure is driving exponential growth in this sector, making it an attractive destination for venture capital.</w:t>
      </w:r>
    </w:p>
    <w:p>
      <w:pPr>
        <w:numPr>
          <w:ilvl w:val="0"/>
          <w:numId w:val="1001"/>
        </w:numPr>
        <w:pStyle w:val="Compact"/>
      </w:pPr>
      <w:r>
        <w:rPr>
          <w:bCs/>
          <w:b/>
        </w:rPr>
        <w:t xml:space="preserve">Real Estate and Construction:</w:t>
      </w:r>
      <w:r>
        <w:t xml:space="preserve"> Urbanization rates in Ghana Accra are among the highest in Africa. This demographic shift creates immense demand for housing, commercial spaces, and retail outlets. However, the Economist warns of potential overheating in certain sub-markets and recommends cautious investment strategies.</w:t>
      </w:r>
    </w:p>
    <w:p>
      <w:pPr>
        <w:numPr>
          <w:ilvl w:val="0"/>
          <w:numId w:val="1001"/>
        </w:numPr>
        <w:pStyle w:val="Compact"/>
      </w:pPr>
      <w:r>
        <w:rPr>
          <w:bCs/>
          <w:b/>
        </w:rPr>
        <w:t xml:space="preserve">Financial Services:</w:t>
      </w:r>
      <w:r>
        <w:t xml:space="preserve"> The banking sector in Ghana Accra is undergoing a digital transformation. Fintech companies are disrupting traditional banking models, offering greater financial inclusion. Economic analysis suggests that regulatory sandboxes and supportive policies are key to sustaining this innovation.</w:t>
      </w:r>
    </w:p>
    <w:p>
      <w:pPr>
        <w:numPr>
          <w:ilvl w:val="0"/>
          <w:numId w:val="1001"/>
        </w:numPr>
        <w:pStyle w:val="Compact"/>
      </w:pPr>
      <w:r>
        <w:rPr>
          <w:bCs/>
          <w:b/>
        </w:rPr>
        <w:t xml:space="preserve">Creative Industries:</w:t>
      </w:r>
      <w:r>
        <w:t xml:space="preserve"> Known as the "Nollywood" of Africa, Ghana’s film industry is centered largely in Accra. This sector contributes significantly to employment and export revenues. An Economist’s role here involves assessing intellectual property rights frameworks and cross-border trade opportunities.</w:t>
      </w:r>
    </w:p>
    <w:bookmarkEnd w:id="25"/>
    <w:bookmarkStart w:id="26" w:name="X6f46d2eed5d5761084b66ef183ff36c395fbbf5"/>
    <w:p>
      <w:pPr>
        <w:pStyle w:val="Heading2"/>
      </w:pPr>
      <w:r>
        <w:t xml:space="preserve">5. Challenges and Risk Mitigation Strategies</w:t>
      </w:r>
    </w:p>
    <w:p>
      <w:pPr>
        <w:pStyle w:val="FirstParagraph"/>
      </w:pPr>
      <w:r>
        <w:t xml:space="preserve">No economic analysis is complete without addressing risks. For Ghana Accra, several challenges require the attention of skilled Economists to mitigate effectively.</w:t>
      </w:r>
    </w:p>
    <w:p>
      <w:pPr>
        <w:pStyle w:val="BodyText"/>
      </w:pPr>
      <w:r>
        <w:rPr>
          <w:bCs/>
          <w:b/>
        </w:rPr>
        <w:t xml:space="preserve">Currency Volatility:</w:t>
      </w:r>
      <w:r>
        <w:t xml:space="preserve"> The fluctuation of the Cedi against major currencies poses risks for import-dependent businesses in Accra. The Economist recommends hedging strategies and local sourcing initiatives to buffer against exchange rate shocks.</w:t>
      </w:r>
    </w:p>
    <w:p>
      <w:pPr>
        <w:pStyle w:val="BodyText"/>
      </w:pPr>
      <w:r>
        <w:rPr>
          <w:bCs/>
          <w:b/>
        </w:rPr>
        <w:t xml:space="preserve">Infrastructure Gaps:</w:t>
      </w:r>
      <w:r>
        <w:t xml:space="preserve"> While improving, infrastructure such as transportation and energy supply still faces bottlenecks. Public-Private Partnerships (PPPs) are identified as a viable solution to bridge these gaps, requiring careful economic feasibility studies.</w:t>
      </w:r>
    </w:p>
    <w:p>
      <w:pPr>
        <w:pStyle w:val="BodyText"/>
      </w:pPr>
      <w:r>
        <w:rPr>
          <w:bCs/>
          <w:b/>
        </w:rPr>
        <w:t xml:space="preserve">Youth Unemployment:</w:t>
      </w:r>
      <w:r>
        <w:t xml:space="preserve"> With a large youth population, job creation is paramount. The Economist suggests focusing on skills development programs aligned with market demands in high-growth sectors like ICT and renewable energy.</w:t>
      </w:r>
    </w:p>
    <w:bookmarkEnd w:id="26"/>
    <w:bookmarkStart w:id="27" w:name="X9097fedc0edcca610161144b9059e7d79d12f85"/>
    <w:p>
      <w:pPr>
        <w:pStyle w:val="Heading2"/>
      </w:pPr>
      <w:r>
        <w:t xml:space="preserve">6. Strategic Recommendations for Stakeholders</w:t>
      </w:r>
    </w:p>
    <w:p>
      <w:pPr>
        <w:pStyle w:val="FirstParagraph"/>
      </w:pPr>
      <w:r>
        <w:t xml:space="preserve">Based on the findings presented in this Project Report, several strategic recommendations are proposed for investors, policymakers, and development partners operating in Ghana Accra:</w:t>
      </w:r>
    </w:p>
    <w:p>
      <w:pPr>
        <w:numPr>
          <w:ilvl w:val="0"/>
          <w:numId w:val="1002"/>
        </w:numPr>
        <w:pStyle w:val="Compact"/>
      </w:pPr>
      <w:r>
        <w:rPr>
          <w:bCs/>
          <w:b/>
        </w:rPr>
        <w:t xml:space="preserve">Data-Driven Decision Making:</w:t>
      </w:r>
      <w:r>
        <w:t xml:space="preserve"> Stakeholders should engage Economists to conduct rigorous impact assessments before launching major projects. This ensures alignment with local economic realities.</w:t>
      </w:r>
    </w:p>
    <w:p>
      <w:pPr>
        <w:numPr>
          <w:ilvl w:val="0"/>
          <w:numId w:val="1002"/>
        </w:numPr>
        <w:pStyle w:val="Compact"/>
      </w:pPr>
      <w:r>
        <w:rPr>
          <w:bCs/>
          <w:b/>
        </w:rPr>
        <w:t xml:space="preserve">Sustainable Investment Practices:</w:t>
      </w:r>
      <w:r>
        <w:t xml:space="preserve"> Environmental, Social, and Governance (ESG) criteria are increasingly important. Investing in green technologies and sustainable urban planning in Ghana Accra not only mitigates risk but also enhances brand reputation.</w:t>
      </w:r>
    </w:p>
    <w:p>
      <w:pPr>
        <w:numPr>
          <w:ilvl w:val="0"/>
          <w:numId w:val="1002"/>
        </w:numPr>
        <w:pStyle w:val="Compact"/>
      </w:pPr>
      <w:r>
        <w:rPr>
          <w:bCs/>
          <w:b/>
        </w:rPr>
        <w:t xml:space="preserve">Regional Integration:</w:t>
      </w:r>
      <w:r>
        <w:t xml:space="preserve"> Leveraging the African Continental Free Trade Area (AfCFTA), businesses based in Accra can access broader markets. Economists should provide guidance on navigating trade tariffs and regulatory harmonization across borders.</w:t>
      </w:r>
    </w:p>
    <w:p>
      <w:pPr>
        <w:numPr>
          <w:ilvl w:val="0"/>
          <w:numId w:val="1002"/>
        </w:numPr>
        <w:pStyle w:val="Compact"/>
      </w:pPr>
      <w:r>
        <w:rPr>
          <w:bCs/>
          <w:b/>
        </w:rPr>
        <w:t xml:space="preserve">Collaborative Research:</w:t>
      </w:r>
      <w:r>
        <w:t xml:space="preserve"> Encouraging partnerships between academic institutions, private sector firms, and government bodies will foster innovation. Joint research initiatives can lead to customized economic solutions tailored to the unique context of Ghana Accra.</w:t>
      </w:r>
    </w:p>
    <w:bookmarkEnd w:id="27"/>
    <w:bookmarkStart w:id="28" w:name="conclusion"/>
    <w:p>
      <w:pPr>
        <w:pStyle w:val="Heading2"/>
      </w:pPr>
      <w:r>
        <w:t xml:space="preserve">7. Conclusion</w:t>
      </w:r>
    </w:p>
    <w:p>
      <w:pPr>
        <w:pStyle w:val="FirstParagraph"/>
      </w:pPr>
      <w:r>
        <w:t xml:space="preserve">This Project Report underscores the critical importance of expert economic analysis in navigating the complex business environment of Ghana Accra. The Economist is not merely an observer but a catalyst for informed decision-making and sustainable growth. By leveraging deep insights into local dynamics, global trends, and sector-specific opportunities, stakeholders can position themselves advantageously in this dynamic market.</w:t>
      </w:r>
    </w:p>
    <w:p>
      <w:pPr>
        <w:pStyle w:val="BodyText"/>
      </w:pPr>
      <w:r>
        <w:t xml:space="preserve">As Ghana Accra continues to evolve as a regional economic powerhouse, the demand for high-quality economic intelligence will only increase. This report serves as a foundation for ongoing dialogue and strategic planning. It is imperative that all parties commit to continuous monitoring and adaptation, ensuring that the potential of Ghana Accra is fully realized in service of its people and partners.</w:t>
      </w:r>
    </w:p>
    <w:p>
      <w:pPr>
        <w:pStyle w:val="BodyText"/>
      </w:pPr>
      <w:r>
        <w:t xml:space="preserve">In conclusion, the synergy between rigorous economic scholarship and practical application defines the path forward for Ghana Accra. We urge all stakeholders to utilize these insights to drive meaningful impact, foster resilience, and contribute to a prosperous future for this vibrant nation.</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Ghana Accra Strategic Analysis</dc:title>
  <dc:creator/>
  <dc:language>en</dc:language>
  <cp:keywords/>
  <dcterms:created xsi:type="dcterms:W3CDTF">2026-07-29T20:11:25Z</dcterms:created>
  <dcterms:modified xsi:type="dcterms:W3CDTF">2026-07-29T20:11:25Z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