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Economic</w:t>
      </w:r>
      <w:r>
        <w:t xml:space="preserve"> </w:t>
      </w:r>
      <w:r>
        <w:t xml:space="preserve">Advisory</w:t>
      </w:r>
      <w:r>
        <w:t xml:space="preserve"> </w:t>
      </w:r>
      <w:r>
        <w:t xml:space="preserve">Project</w:t>
      </w:r>
      <w:r>
        <w:t xml:space="preserve"> </w:t>
      </w:r>
      <w:r>
        <w:t xml:space="preserve">Report:</w:t>
      </w:r>
      <w:r>
        <w:t xml:space="preserve"> </w:t>
      </w:r>
      <w:r>
        <w:t xml:space="preserve">Enhancing</w:t>
      </w:r>
      <w:r>
        <w:t xml:space="preserve"> </w:t>
      </w:r>
      <w:r>
        <w:t xml:space="preserve">Fiscal</w:t>
      </w:r>
      <w:r>
        <w:t xml:space="preserve"> </w:t>
      </w:r>
      <w:r>
        <w:t xml:space="preserve">Policy</w:t>
      </w:r>
      <w:r>
        <w:t xml:space="preserve"> </w:t>
      </w:r>
      <w:r>
        <w:t xml:space="preserve">Frameworks</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Finance, Government of India</w:t>
      </w:r>
      <w:r>
        <w:br/>
      </w:r>
      <w:r>
        <w:t xml:space="preserve">: Strategic Advisory Board on Economic Development</w:t>
      </w:r>
      <w:r>
        <w:br/>
      </w:r>
    </w:p>
    <w:p>
      <w:pPr>
        <w:pStyle w:val="BodyText"/>
      </w:pPr>
      <w:r>
        <w:br/>
      </w:r>
      <w:r>
        <w:t xml:space="preserve">Project Report on the Implementation and Impact of Independent Economist Consultations in New Delhi</w:t>
      </w:r>
    </w:p>
    <w:bookmarkStart w:id="20" w:name="executive-summary"/>
    <w:p>
      <w:pPr>
        <w:pStyle w:val="Heading2"/>
      </w:pPr>
      <w:r>
        <w:t xml:space="preserve">1. Executive Summary</w:t>
      </w:r>
    </w:p>
    <w:p>
      <w:pPr>
        <w:pStyle w:val="FirstParagraph"/>
      </w:pPr>
      <w:r>
        <w:t xml:space="preserve">This project report details the comprehensive analysis, implementation strategy, and projected outcomes of integrating high-level economist consultations within the administrative framework of</w:t>
      </w:r>
      <w:r>
        <w:t xml:space="preserve"> </w:t>
      </w:r>
      <w:r>
        <w:rPr>
          <w:bCs/>
          <w:b/>
        </w:rPr>
        <w:t xml:space="preserve">New Delhi</w:t>
      </w:r>
      <w:r>
        <w:t xml:space="preserve">, the capital territory of</w:t>
      </w:r>
      <w:r>
        <w:t xml:space="preserve"> </w:t>
      </w:r>
      <w:r>
        <w:rPr>
          <w:bCs/>
          <w:b/>
        </w:rPr>
        <w:t xml:space="preserve">India</w:t>
      </w:r>
      <w:r>
        <w:t xml:space="preserve">. The primary objective is to leverage global economic expertise to refine domestic fiscal policies, enhance digital infrastructure investments, and promote sustainable inclusive growth. As a pivotal hub for policy-making in</w:t>
      </w:r>
      <w:r>
        <w:t xml:space="preserve"> </w:t>
      </w:r>
      <w:r>
        <w:rPr>
          <w:bCs/>
          <w:b/>
        </w:rPr>
        <w:t xml:space="preserve">India New Delhi</w:t>
      </w:r>
      <w:r>
        <w:t xml:space="preserve"> </w:t>
      </w:r>
      <w:r>
        <w:t xml:space="preserve">serves as the nerve center where national economic strategies are formulated. This document outlines how specialized</w:t>
      </w:r>
      <w:r>
        <w:t xml:space="preserve"> </w:t>
      </w:r>
      <w:r>
        <w:rPr>
          <w:bCs/>
          <w:b/>
        </w:rPr>
        <w:t xml:space="preserve">Economist</w:t>
      </w:r>
      <w:r>
        <w:t xml:space="preserve"> </w:t>
      </w:r>
      <w:r>
        <w:t xml:space="preserve">services can bridge the gap between theoretical economic models and practical governance challenges unique to the Indian market.</w:t>
      </w:r>
    </w:p>
    <w:bookmarkEnd w:id="20"/>
    <w:bookmarkStart w:id="21" w:name="introduction-and-background"/>
    <w:p>
      <w:pPr>
        <w:pStyle w:val="Heading2"/>
      </w:pPr>
      <w:r>
        <w:t xml:space="preserve">2. Introduction and Background</w:t>
      </w:r>
    </w:p>
    <w:p>
      <w:pPr>
        <w:pStyle w:val="FirstParagraph"/>
      </w:pPr>
      <w:r>
        <w:rPr>
          <w:bCs/>
          <w:b/>
        </w:rPr>
        <w:t xml:space="preserve">New Delhi</w:t>
      </w:r>
      <w:r>
        <w:t xml:space="preserve">, as the political and administrative heart of</w:t>
      </w:r>
      <w:r>
        <w:t xml:space="preserve"> </w:t>
      </w:r>
      <w:r>
        <w:rPr>
          <w:bCs/>
          <w:b/>
        </w:rPr>
        <w:t xml:space="preserve">India New Delhi</w:t>
      </w:r>
      <w:r>
        <w:t xml:space="preserve">, hosts numerous ministries, regulatory bodies, and international financial institutions. The city’s economic ecosystem is distinct due to its concentration of decision-making power, diverse service sectors, and rapid urbanization. However, the complexities of managing a developing economy with over 1.4 billion people require sophisticated analytical tools and forward-looking perspectives.</w:t>
      </w:r>
    </w:p>
    <w:p>
      <w:pPr>
        <w:pStyle w:val="BodyText"/>
      </w:pPr>
      <w:r>
        <w:t xml:space="preserve">The role of an</w:t>
      </w:r>
      <w:r>
        <w:t xml:space="preserve"> </w:t>
      </w:r>
      <w:r>
        <w:rPr>
          <w:bCs/>
          <w:b/>
        </w:rPr>
        <w:t xml:space="preserve">Economist</w:t>
      </w:r>
      <w:r>
        <w:t xml:space="preserve"> </w:t>
      </w:r>
      <w:r>
        <w:t xml:space="preserve">in this context extends beyond mere data analysis. It involves interpreting macroeconomic trends, assessing the impact of regulatory changes, and providing evidence-based recommendations for policy formulation. This project report aims to establish a structured framework where</w:t>
      </w:r>
      <w:r>
        <w:t xml:space="preserve"> </w:t>
      </w:r>
      <w:r>
        <w:rPr>
          <w:bCs/>
          <w:b/>
        </w:rPr>
        <w:t xml:space="preserve">Economist</w:t>
      </w:r>
      <w:r>
        <w:t xml:space="preserve"> </w:t>
      </w:r>
      <w:r>
        <w:t xml:space="preserve">consultants work closely with policymakers in</w:t>
      </w:r>
      <w:r>
        <w:t xml:space="preserve"> </w:t>
      </w:r>
      <w:r>
        <w:rPr>
          <w:bCs/>
          <w:b/>
        </w:rPr>
        <w:t xml:space="preserve">New Delhi</w:t>
      </w:r>
      <w:r>
        <w:t xml:space="preserve"> </w:t>
      </w:r>
      <w:r>
        <w:t xml:space="preserve">to address key challenges such as inflation management, labor market dynamics, and green energy transitions.</w:t>
      </w:r>
    </w:p>
    <w:bookmarkEnd w:id="21"/>
    <w:bookmarkStart w:id="22" w:name="objectives-of-the-initiative"/>
    <w:p>
      <w:pPr>
        <w:pStyle w:val="Heading2"/>
      </w:pPr>
      <w:r>
        <w:t xml:space="preserve">3. Objectives of the Initiative</w:t>
      </w:r>
    </w:p>
    <w:p>
      <w:pPr>
        <w:pStyle w:val="FirstParagraph"/>
      </w:pPr>
      <w:r>
        <w:t xml:space="preserve">The core objectives of this initiative are multifaceted:</w:t>
      </w:r>
    </w:p>
    <w:p>
      <w:pPr>
        <w:numPr>
          <w:ilvl w:val="0"/>
          <w:numId w:val="1001"/>
        </w:numPr>
        <w:pStyle w:val="Compact"/>
      </w:pPr>
      <w:r>
        <w:rPr>
          <w:bCs/>
          <w:b/>
        </w:rPr>
        <w:t xml:space="preserve">Policy Optimization:</w:t>
      </w:r>
      <w:r>
        <w:t xml:space="preserve">To utilize advanced econometric modeling provided by top-tier</w:t>
      </w:r>
      <w:r>
        <w:t xml:space="preserve"> </w:t>
      </w:r>
      <w:r>
        <w:rPr>
          <w:bCs/>
          <w:b/>
        </w:rPr>
        <w:t xml:space="preserve">Economist</w:t>
      </w:r>
      <w:r>
        <w:t xml:space="preserve">s to optimize tax structures and subsidy mechanisms across</w:t>
      </w:r>
      <w:r>
        <w:t xml:space="preserve"> </w:t>
      </w:r>
      <w:r>
        <w:rPr>
          <w:bCs/>
          <w:b/>
        </w:rPr>
        <w:t xml:space="preserve">New Delhi</w:t>
      </w:r>
      <w:r>
        <w:t xml:space="preserve">.</w:t>
      </w:r>
    </w:p>
    <w:p>
      <w:pPr>
        <w:numPr>
          <w:ilvl w:val="0"/>
          <w:numId w:val="1001"/>
        </w:numPr>
        <w:pStyle w:val="Compact"/>
      </w:pPr>
      <w:r>
        <w:rPr>
          <w:iCs/>
          <w:i/>
        </w:rPr>
        <w:t xml:space="preserve">Sustainable Growth Analysis:</w:t>
      </w:r>
      <w:r>
        <w:t xml:space="preserve">To assess the long-term viability of current development projects in</w:t>
      </w:r>
      <w:r>
        <w:t xml:space="preserve"> </w:t>
      </w:r>
      <w:r>
        <w:rPr>
          <w:rStyle w:val="VerbatimChar"/>
        </w:rPr>
        <w:t xml:space="preserve">India New Delhi</w:t>
      </w:r>
      <w:r>
        <w:t xml:space="preserve">, ensuring they align with global sustainability standards.</w:t>
      </w:r>
    </w:p>
    <w:p>
      <w:pPr>
        <w:numPr>
          <w:ilvl w:val="0"/>
          <w:numId w:val="1001"/>
        </w:numPr>
        <w:pStyle w:val="Compact"/>
      </w:pPr>
      <w:r>
        <w:rPr>
          <w:iCs/>
          <w:i/>
        </w:rPr>
        <w:t xml:space="preserve">Digital Economy Integration:</w:t>
      </w:r>
      <w:r>
        <w:t xml:space="preserve">To analyze the impact of digital public infrastructure on informal sectors, a critical component of</w:t>
      </w:r>
      <w:r>
        <w:t xml:space="preserve"> </w:t>
      </w:r>
      <w:r>
        <w:rPr>
          <w:bCs/>
          <w:b/>
        </w:rPr>
        <w:t xml:space="preserve">India's</w:t>
      </w:r>
      <w:r>
        <w:t xml:space="preserve"> </w:t>
      </w:r>
      <w:r>
        <w:t xml:space="preserve">economic landscape.</w:t>
      </w:r>
    </w:p>
    <w:p>
      <w:pPr>
        <w:numPr>
          <w:ilvl w:val="0"/>
          <w:numId w:val="1001"/>
        </w:numPr>
        <w:pStyle w:val="Compact"/>
      </w:pPr>
      <w:r>
        <w:rPr>
          <w:iCs/>
          <w:i/>
        </w:rPr>
        <w:t xml:space="preserve">Risk Mitigation:</w:t>
      </w:r>
      <w:r>
        <w:t xml:space="preserve">To identify potential macroeconomic risks specific to the metropolitan region of</w:t>
      </w:r>
      <w:r>
        <w:t xml:space="preserve"> </w:t>
      </w:r>
      <w:r>
        <w:rPr>
          <w:bCs/>
          <w:b/>
        </w:rPr>
        <w:t xml:space="preserve">New Delhi</w:t>
      </w:r>
      <w:r>
        <w:t xml:space="preserve">, including urban unemployment and housing affordability.</w:t>
      </w:r>
    </w:p>
    <w:bookmarkEnd w:id="22"/>
    <w:bookmarkStart w:id="26" w:name="Xf47ee2b08e2324b260465a1f912b8eecd541e73"/>
    <w:p>
      <w:pPr>
        <w:pStyle w:val="Heading2"/>
      </w:pPr>
      <w:r>
        <w:t xml:space="preserve">4. Methodology and Scope of Work in New Delhi</w:t>
      </w:r>
    </w:p>
    <w:p>
      <w:pPr>
        <w:pStyle w:val="FirstParagraph"/>
      </w:pPr>
      <w:r>
        <w:t xml:space="preserve">The project adopts a multi-phase approach, tailored specifically for the bureaucratic and economic environment of</w:t>
      </w:r>
      <w:r>
        <w:t xml:space="preserve"> </w:t>
      </w:r>
      <w:r>
        <w:rPr>
          <w:bCs/>
          <w:b/>
        </w:rPr>
        <w:t xml:space="preserve">New Delhi</w:t>
      </w:r>
      <w:r>
        <w:t xml:space="preserve">. The scope includes:</w:t>
      </w:r>
    </w:p>
    <w:bookmarkStart w:id="23" w:name="data-collection-and-analysis"/>
    <w:p>
      <w:pPr>
        <w:pStyle w:val="Heading3"/>
      </w:pPr>
      <w:r>
        <w:t xml:space="preserve">4.1 Data Collection and Analysis</w:t>
      </w:r>
    </w:p>
    <w:p>
      <w:pPr>
        <w:pStyle w:val="FirstParagraph"/>
      </w:pPr>
      <w:r>
        <w:t xml:space="preserve">The initial phase involves gathering real-time data from various sources within</w:t>
      </w:r>
      <w:r>
        <w:t xml:space="preserve"> </w:t>
      </w:r>
      <w:r>
        <w:rPr>
          <w:rStyle w:val="VerbatimChar"/>
        </w:rPr>
        <w:t xml:space="preserve">India New Delhi</w:t>
      </w:r>
      <w:r>
        <w:t xml:space="preserve">, including government databases, private sector reports, and international financial indices. An</w:t>
      </w:r>
      <w:r>
        <w:t xml:space="preserve"> </w:t>
      </w:r>
      <w:r>
        <w:rPr>
          <w:bCs/>
          <w:b/>
        </w:rPr>
        <w:t xml:space="preserve">Economist</w:t>
      </w:r>
    </w:p>
    <w:p>
      <w:pPr>
        <w:pStyle w:val="BodyText"/>
      </w:pPr>
      <w:r>
        <w:t xml:space="preserve">New Delhi, which are often underrepresented in standard datasets.</w:t>
      </w:r>
    </w:p>
    <w:bookmarkEnd w:id="23"/>
    <w:bookmarkStart w:id="24" w:name="stakeholder-engagement"/>
    <w:p>
      <w:pPr>
        <w:pStyle w:val="Heading3"/>
      </w:pPr>
      <w:r>
        <w:t xml:space="preserve">4.2 Stakeholder Engagement</w:t>
      </w:r>
    </w:p>
    <w:p>
      <w:pPr>
        <w:pStyle w:val="FirstParagraph"/>
      </w:pPr>
      <w:r>
        <w:t xml:space="preserve">Collaboration is key to success in</w:t>
      </w:r>
    </w:p>
    <w:p>
      <w:pPr>
        <w:pStyle w:val="BodyText"/>
      </w:pPr>
      <w:r>
        <w:t xml:space="preserve">New Delhi. The project will facilitate regular roundtable discussions between leading</w:t>
      </w:r>
      <w:r>
        <w:t xml:space="preserve"> </w:t>
      </w:r>
      <w:r>
        <w:rPr>
          <w:bCs/>
          <w:b/>
        </w:rPr>
        <w:t xml:space="preserve">Economist</w:t>
      </w:r>
      <w:r>
        <w:t xml:space="preserve">s and policymakers from the Ministry of Finance, NITI Aayog, and the New Delhi Municipal Council. These interactions ensure that theoretical insights are grounded in practical administrative realities.</w:t>
      </w:r>
    </w:p>
    <w:bookmarkEnd w:id="24"/>
    <w:bookmarkStart w:id="25" w:name="sector-specific-deep-dives"/>
    <w:p>
      <w:pPr>
        <w:pStyle w:val="Heading3"/>
      </w:pPr>
      <w:r>
        <w:t xml:space="preserve">4.3 Sector-Specific Deep Dives</w:t>
      </w:r>
    </w:p>
    <w:p>
      <w:pPr>
        <w:pStyle w:val="FirstParagraph"/>
      </w:pPr>
      <w:r>
        <w:t xml:space="preserve">Focused studies will be conducted on key sectors driving</w:t>
      </w:r>
      <w:r>
        <w:t xml:space="preserve"> </w:t>
      </w:r>
      <w:r>
        <w:rPr>
          <w:bCs/>
          <w:b/>
        </w:rPr>
        <w:t xml:space="preserve">New Delhi's</w:t>
      </w:r>
      <w:r>
        <w:t xml:space="preserve">' economy, including financial services, information technology, and tourism. Each sector analysis will be led by an</w:t>
      </w:r>
      <w:r>
        <w:t xml:space="preserve"> </w:t>
      </w:r>
      <w:r>
        <w:rPr>
          <w:bCs/>
          <w:b/>
        </w:rPr>
        <w:t xml:space="preserve">Economist</w:t>
      </w:r>
      <w:r>
        <w:t xml:space="preserve"> </w:t>
      </w:r>
      <w:r>
        <w:t xml:space="preserve">with specialized expertise in that field to provide nuanced recommendations.</w:t>
      </w:r>
    </w:p>
    <w:bookmarkEnd w:id="25"/>
    <w:bookmarkEnd w:id="26"/>
    <w:bookmarkStart w:id="27" w:name="key-challenges-and-strategic-responses"/>
    <w:p>
      <w:pPr>
        <w:pStyle w:val="Heading2"/>
      </w:pPr>
      <w:r>
        <w:t xml:space="preserve">5. Key Challenges and Strategic Responses</w:t>
      </w:r>
    </w:p>
    <w:p>
      <w:pPr>
        <w:pStyle w:val="FirstParagraph"/>
      </w:pPr>
      <w:r>
        <w:rPr>
          <w:iCs/>
          <w:i/>
        </w:rPr>
        <w:t xml:space="preserve">The implementation of this project faces several challenges inherent to the complex socio-economic fabric of</w:t>
      </w:r>
      <w:r>
        <w:rPr>
          <w:iCs/>
          <w:i/>
        </w:rPr>
        <w:t xml:space="preserve"> </w:t>
      </w:r>
      <w:r>
        <w:rPr>
          <w:rStyle w:val="VerbatimChar"/>
          <w:iCs/>
          <w:i/>
        </w:rPr>
        <w:t xml:space="preserve">India New Delhi</w:t>
      </w:r>
      <w:r>
        <w:rPr>
          <w:iCs/>
          <w:i/>
        </w:rPr>
        <w:t xml:space="preserve">.</w:t>
      </w:r>
    </w:p>
    <w:p>
      <w:pPr>
        <w:numPr>
          <w:ilvl w:val="0"/>
          <w:numId w:val="1002"/>
        </w:numPr>
        <w:pStyle w:val="Compact"/>
      </w:pPr>
      <w:r>
        <w:rPr>
          <w:bCs/>
          <w:b/>
        </w:rPr>
        <w:t xml:space="preserve">Data Fragmentation:</w:t>
      </w:r>
      <w:r>
        <w:t xml:space="preserve">Different ministries in</w:t>
      </w:r>
      <w:r>
        <w:t xml:space="preserve"> </w:t>
      </w:r>
      <w:r>
        <w:rPr>
          <w:bCs/>
          <w:b/>
        </w:rPr>
        <w:t xml:space="preserve">New Delhi</w:t>
      </w:r>
      <w:r>
        <w:t xml:space="preserve">' often operate with isolated data systems. The response involves creating a unified data-sharing protocol facilitated by an independent</w:t>
      </w:r>
    </w:p>
    <w:p>
      <w:pPr>
        <w:numPr>
          <w:ilvl w:val="0"/>
          <w:numId w:val="1000"/>
        </w:numPr>
        <w:pStyle w:val="Compact"/>
      </w:pPr>
      <w:r>
        <w:t xml:space="preserve">Economist-led oversight committee.</w:t>
      </w:r>
    </w:p>
    <w:p>
      <w:pPr>
        <w:pStyle w:val="FirstParagraph"/>
      </w:pPr>
      <w:r>
        <w:t xml:space="preserve">Bureaucratic Inertia: Rapid policy changes can face resistance within the established administrative structures of</w:t>
      </w:r>
      <w:r>
        <w:t xml:space="preserve"> </w:t>
      </w:r>
      <w:r>
        <w:rPr>
          <w:bCs/>
          <w:b/>
        </w:rPr>
        <w:t xml:space="preserve">New Delhi</w:t>
      </w:r>
      <w:r>
        <w:t xml:space="preserve">. To mitigate this, the project will emphasize gradual implementation and clear communication of benefits by expert</w:t>
      </w:r>
      <w:r>
        <w:t xml:space="preserve"> </w:t>
      </w:r>
      <w:r>
        <w:rPr>
          <w:bCs/>
          <w:b/>
        </w:rPr>
        <w:t xml:space="preserve">Economist</w:t>
      </w:r>
      <w:r>
        <w:t xml:space="preserve">s who can articulate the long-term gains in accessible language.</w:t>
      </w:r>
    </w:p>
    <w:p>
      <w:pPr>
        <w:pStyle w:val="BodyText"/>
      </w:pPr>
      <w:r>
        <w:rPr>
          <w:iCs/>
          <w:i/>
        </w:rPr>
        <w:t xml:space="preserve">Regional Disparities: While</w:t>
      </w:r>
      <w:r>
        <w:rPr>
          <w:iCs/>
          <w:i/>
        </w:rPr>
        <w:t xml:space="preserve"> </w:t>
      </w:r>
      <w:r>
        <w:rPr>
          <w:rStyle w:val="VerbatimChar"/>
          <w:iCs/>
          <w:i/>
        </w:rPr>
        <w:t xml:space="preserve">New Delhi is a metropolitan hub, it also encompasses rural areas with distinct economic needs. The project ensures that Economists account for these disparities, preventing policies from favoring only the urban elite. </w:t>
      </w:r>
    </w:p>
    <w:bookmarkEnd w:id="27"/>
    <w:bookmarkStart w:id="28" w:name="X3baa5376c7077ad66985ec6a86959ae77bbdbb8"/>
    <w:p>
      <w:pPr>
        <w:pStyle w:val="Heading2"/>
      </w:pPr>
      <w:r>
        <w:t xml:space="preserve">6. Expected Outcomes and Impact on India New Delhi</w:t>
      </w:r>
    </w:p>
    <w:p>
      <w:pPr>
        <w:pStyle w:val="FirstParagraph"/>
      </w:pPr>
      <w:r>
        <w:t xml:space="preserve">The successful execution of this project is anticipated to yield significant benefits for</w:t>
      </w:r>
      <w:r>
        <w:t xml:space="preserve"> </w:t>
      </w:r>
      <w:r>
        <w:rPr>
          <w:rStyle w:val="VerbatimChar"/>
        </w:rPr>
        <w:t xml:space="preserve">India New Delhi</w:t>
      </w:r>
      <w:r>
        <w:t xml:space="preserve">. Firstly, it will lead to more resilient fiscal policies that can better withstand external economic shocks. Secondly, the integration of expert</w:t>
      </w:r>
    </w:p>
    <w:p>
      <w:pPr>
        <w:pStyle w:val="BodyText"/>
      </w:pPr>
      <w:r>
        <w:t xml:space="preserve">Economist insights into urban planning will improve infrastructure efficiency and reduce congestion.</w:t>
      </w:r>
    </w:p>
    <w:p>
      <w:pPr>
        <w:pStyle w:val="BodyText"/>
      </w:pPr>
      <w:r>
        <w:t xml:space="preserve">Furthermore, by focusing on inclusive growth strategies recommended by an</w:t>
      </w:r>
      <w:r>
        <w:t xml:space="preserve"> </w:t>
      </w:r>
      <w:r>
        <w:rPr>
          <w:bCs/>
          <w:b/>
        </w:rPr>
        <w:t xml:space="preserve">Economist</w:t>
      </w:r>
      <w:r>
        <w:t xml:space="preserve">, the project aims to reduce income inequality within the capital territory. This aligns with the broader national goals of</w:t>
      </w:r>
      <w:r>
        <w:t xml:space="preserve"> </w:t>
      </w:r>
      <w:r>
        <w:rPr>
          <w:bCs/>
          <w:b/>
        </w:rPr>
        <w:t xml:space="preserve">India</w:t>
      </w:r>
      <w:r>
        <w:t xml:space="preserve">'s economic development agenda.</w:t>
      </w:r>
    </w:p>
    <w:bookmarkEnd w:id="28"/>
    <w:bookmarkStart w:id="29" w:name="conclusion-and-recommendations"/>
    <w:p>
      <w:pPr>
        <w:pStyle w:val="Heading2"/>
      </w:pPr>
      <w:r>
        <w:t xml:space="preserve">7. Conclusion and Recommendations</w:t>
      </w:r>
    </w:p>
    <w:p>
      <w:pPr>
        <w:pStyle w:val="FirstParagraph"/>
      </w:pPr>
      <w:r>
        <w:t xml:space="preserve">In conclusion, this project report highlights the critical importance of integrating professional</w:t>
      </w:r>
    </w:p>
    <w:p>
      <w:pPr>
        <w:pStyle w:val="BodyText"/>
      </w:pPr>
      <w:r>
        <w:t xml:space="preserve">Economist consultations into the policy-making framework of</w:t>
      </w:r>
      <w:r>
        <w:t xml:space="preserve"> </w:t>
      </w:r>
      <w:r>
        <w:rPr>
          <w:rStyle w:val="VerbatimChar"/>
        </w:rPr>
        <w:t xml:space="preserve">New Delhi</w:t>
      </w:r>
      <w:r>
        <w:t xml:space="preserve">. As a central node in</w:t>
      </w:r>
    </w:p>
    <w:p>
      <w:pPr>
        <w:pStyle w:val="BodyText"/>
      </w:pPr>
      <w:r>
        <w:t xml:space="preserve">India New Delhi, requires robust analytical support to navigate its complex economic landscape. The recommendations outlined herein emphasize the need for sustained collaboration between academic economists, industry experts, and government officials.</w:t>
      </w:r>
    </w:p>
    <w:p>
      <w:pPr>
        <w:pStyle w:val="BodyText"/>
      </w:pPr>
      <w:r>
        <w:t xml:space="preserve">We recommend immediate approval of the budget allocation for Phase I of this project. By empowering</w:t>
      </w:r>
      <w:r>
        <w:t xml:space="preserve"> </w:t>
      </w:r>
      <w:r>
        <w:rPr>
          <w:bCs/>
          <w:b/>
        </w:rPr>
        <w:t xml:space="preserve">Economist professionals to drive evidence-based policy in</w:t>
      </w:r>
      <w:r>
        <w:rPr>
          <w:bCs/>
          <w:b/>
        </w:rPr>
        <w:t xml:space="preserve"> </w:t>
      </w:r>
      <w:r>
        <w:rPr>
          <w:rStyle w:val="VerbatimChar"/>
          <w:bCs/>
          <w:b/>
        </w:rPr>
        <w:t xml:space="preserve">New Delhi</w:t>
      </w:r>
      <w:r>
        <w:rPr>
          <w:bCs/>
          <w:b/>
        </w:rPr>
        <w:t xml:space="preserve">,</w:t>
      </w:r>
      <w:r>
        <w:rPr>
          <w:bCs/>
          <w:b/>
        </w:rPr>
        <w:t xml:space="preserve"> </w:t>
      </w:r>
      <w:r>
        <w:rPr>
          <w:bCs/>
          <w:b/>
          <w:bCs/>
          <w:b/>
        </w:rPr>
        <w:t xml:space="preserve">India</w:t>
      </w:r>
      <w:r>
        <w:rPr>
          <w:bCs/>
          <w:b/>
        </w:rPr>
        <w:t xml:space="preserve"> </w:t>
      </w:r>
      <w:r>
        <w:rPr>
          <w:iCs/>
          <w:i/>
          <w:bCs/>
          <w:b/>
        </w:rPr>
        <w:t xml:space="preserve">can set a precedent for modern, efficient governance. The future economic stability and growth of</w:t>
      </w:r>
      <w:r>
        <w:rPr>
          <w:iCs/>
          <w:i/>
          <w:bCs/>
          <w:b/>
        </w:rPr>
        <w:t xml:space="preserve"> </w:t>
      </w:r>
      <w:r>
        <w:rPr>
          <w:rStyle w:val="VerbatimChar"/>
          <w:iCs/>
          <w:i/>
          <w:bCs/>
          <w:b/>
        </w:rPr>
        <w:t xml:space="preserve">New Delhi depend on our ability to adapt these insights into actionable strategies today. </w:t>
      </w:r>
    </w:p>
    <w:p>
      <w:pPr>
        <w:pStyle w:val="BodyText"/>
      </w:pPr>
      <w:r>
        <w:rPr>
          <w:iCs/>
          <w:i/>
        </w:rPr>
        <w:t xml:space="preserve">This document serves as a foundational blueprint for enhancing the role of the</w:t>
      </w:r>
      <w:r>
        <w:rPr>
          <w:iCs/>
          <w:i/>
        </w:rPr>
        <w:t xml:space="preserve"> </w:t>
      </w:r>
      <w:r>
        <w:rPr>
          <w:bCs/>
          <w:b/>
          <w:iCs/>
          <w:i/>
        </w:rPr>
        <w:t xml:space="preserve">Economist</w:t>
      </w:r>
      <w:r>
        <w:rPr>
          <w:iCs/>
          <w:i/>
        </w:rPr>
        <w:t xml:space="preserve"> </w:t>
      </w:r>
      <w:r>
        <w:rPr>
          <w:iCs/>
          <w:i/>
        </w:rPr>
        <w:t xml:space="preserve">in shaping the prosperous future of</w:t>
      </w:r>
      <w:r>
        <w:rPr>
          <w:iCs/>
          <w:i/>
        </w:rPr>
        <w:t xml:space="preserve"> </w:t>
      </w:r>
      <w:r>
        <w:rPr>
          <w:rStyle w:val="VerbatimChar"/>
          <w:iCs/>
          <w:i/>
        </w:rPr>
        <w:t xml:space="preserve">New Delhi. We remain committed to delivering rigorous, impactful analysis that supports India's national interests while addressing local needs in New Delhi. </w:t>
      </w:r>
    </w:p>
    <w:p>
      <w:r>
        <w:pict>
          <v:rect style="width:0;height:1.5pt" o:hralign="center" o:hrstd="t" o:hr="t"/>
        </w:pict>
      </w:r>
    </w:p>
    <w:p>
      <w:pPr>
        <w:pStyle w:val="FirstParagraph"/>
      </w:pPr>
      <w:r>
        <w:rPr>
          <w:iCs/>
          <w:i/>
        </w:rPr>
        <w:t xml:space="preserve">Disclaimer: This project report is generated for informational purposes and reflects strategic recommendations based on current economic trends in New Delhi, India. All references to "Economist" denote professional economic analysts and consultants involved in this specific framework.</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Economic Advisory Project Report: Enhancing Fiscal Policy Frameworks in India, New Delhi</dc:title>
  <dc:creator/>
  <cp:keywords/>
  <dcterms:created xsi:type="dcterms:W3CDTF">2026-07-29T18:24:20Z</dcterms:created>
  <dcterms:modified xsi:type="dcterms:W3CDTF">2026-07-29T18:24:20Z</dcterms:modified>
</cp:coreProperties>
</file>

<file path=docProps/custom.xml><?xml version="1.0" encoding="utf-8"?>
<Properties xmlns="http://schemas.openxmlformats.org/officeDocument/2006/custom-properties" xmlns:vt="http://schemas.openxmlformats.org/officeDocument/2006/docPropsVTypes"/>
</file>