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Analysis</w:t>
      </w:r>
      <w:r>
        <w:t xml:space="preserve"> </w:t>
      </w:r>
      <w:r>
        <w:t xml:space="preserve">and</w:t>
      </w:r>
      <w:r>
        <w:t xml:space="preserve"> </w:t>
      </w:r>
      <w:r>
        <w:t xml:space="preserve">Strategic</w:t>
      </w:r>
      <w:r>
        <w:t xml:space="preserve"> </w:t>
      </w:r>
      <w:r>
        <w:t xml:space="preserve">Planning</w:t>
      </w:r>
      <w:r>
        <w:t xml:space="preserve"> </w:t>
      </w:r>
      <w:r>
        <w:t xml:space="preserve">Project</w:t>
      </w:r>
      <w:r>
        <w:t xml:space="preserve"> </w:t>
      </w:r>
      <w:r>
        <w:t xml:space="preserve">Report</w:t>
      </w:r>
      <w:r>
        <w:t xml:space="preserve"> </w:t>
      </w:r>
      <w:r>
        <w:t xml:space="preserve">for</w:t>
      </w:r>
      <w:r>
        <w:t xml:space="preserve"> </w:t>
      </w:r>
      <w:r>
        <w:t xml:space="preserve">Sri</w:t>
      </w:r>
      <w:r>
        <w:t xml:space="preserve"> </w:t>
      </w:r>
      <w:r>
        <w:t xml:space="preserve">Lanka</w:t>
      </w:r>
      <w:r>
        <w:t xml:space="preserve"> </w:t>
      </w:r>
      <w:r>
        <w:t xml:space="preserve">Colombo</w:t>
      </w:r>
    </w:p>
    <w:bookmarkStart w:id="32" w:name="Xdc1805c1b416c51f251731e955b2141ed340ac1"/>
    <w:p>
      <w:pPr>
        <w:pStyle w:val="Heading1"/>
      </w:pPr>
      <w:r>
        <w:t xml:space="preserve">Economic Analysis and Strategic Planning Project Report for Sri Lanka Colombo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Finance, Government of Sri Lanka</w:t>
      </w:r>
      <w:r>
        <w:br/>
      </w:r>
      <w:r>
        <w:rPr>
          <w:bCs/>
          <w:b/>
        </w:rPr>
        <w:t xml:space="preserve">From:</w:t>
      </w:r>
      <w:r>
        <w:t xml:space="preserve"> </w:t>
      </w:r>
      <w:r>
        <w:t xml:space="preserve">Department of Economic Policy and Research</w:t>
      </w:r>
    </w:p>
    <w:bookmarkStart w:id="20" w:name="i.-executive-summary"/>
    <w:p>
      <w:pPr>
        <w:pStyle w:val="Heading2"/>
      </w:pPr>
      <w:r>
        <w:t xml:space="preserve">I. Executive Summary</w:t>
      </w:r>
    </w:p>
    <w:p>
      <w:pPr>
        <w:pStyle w:val="FirstParagraph"/>
      </w:pPr>
      <w:r>
        <w:t xml:space="preserve">This comprehensive Project Report serves as a critical roadmap for stabilizing and revitalizing the economy within the capital region. As</w:t>
      </w:r>
      <w:r>
        <w:t xml:space="preserve"> </w:t>
      </w:r>
      <w:r>
        <w:t xml:space="preserve">Sri Lanka Colombo</w:t>
      </w:r>
      <w:r>
        <w:t xml:space="preserve"> </w:t>
      </w:r>
      <w:r>
        <w:t xml:space="preserve">remains the commercial, financial, and administrative heartbeat of the nation, its economic recovery is inextricably linked to the broader national stability. This document outlines a strategic framework designed to address immediate fiscal pressures while fostering long-term sustainable growth. The core objective is to implement rigorous</w:t>
      </w:r>
      <w:r>
        <w:t xml:space="preserve"> </w:t>
      </w:r>
      <w:r>
        <w:t xml:space="preserve">Economist</w:t>
      </w:r>
      <w:r>
        <w:t xml:space="preserve"> </w:t>
      </w:r>
      <w:r>
        <w:t xml:space="preserve">led analysis that translates macroeconomic data into actionable policy decisions tailored specifically for the urban center of Colombo.</w:t>
      </w:r>
    </w:p>
    <w:bookmarkEnd w:id="20"/>
    <w:bookmarkStart w:id="21" w:name="X409531f4a613571ef84bf0b6e8548822d9c0d15"/>
    <w:p>
      <w:pPr>
        <w:pStyle w:val="Heading2"/>
      </w:pPr>
      <w:r>
        <w:t xml:space="preserve">II. Contextual Background: The Unique Position of Sri Lanka Colombo</w:t>
      </w:r>
    </w:p>
    <w:p>
      <w:pPr>
        <w:pStyle w:val="FirstParagraph"/>
      </w:pPr>
      <w:r>
        <w:t xml:space="preserve">The capital city,</w:t>
      </w:r>
      <w:r>
        <w:t xml:space="preserve"> </w:t>
      </w:r>
      <w:r>
        <w:t xml:space="preserve">Sri Lanka Colombo</w:t>
      </w:r>
      <w:r>
        <w:t xml:space="preserve">, has historically contributed disproportionately to the Gross Domestic Product (GDP) of the nation. However, recent years have seen this contribution strained by external shocks, including global inflationary trends and domestic supply chain disruptions. The urban density and concentration of banking headquarters in Colombo make it a high-stakes environment for economic intervention. Any failure to stabilize this region creates a ripple effect that impacts rural agricultural exports through reduced foreign exchange reserves.</w:t>
      </w:r>
    </w:p>
    <w:p>
      <w:pPr>
        <w:pStyle w:val="BodyText"/>
      </w:pPr>
      <w:r>
        <w:t xml:space="preserve">The current phase requires an approach led by top-tier</w:t>
      </w:r>
      <w:r>
        <w:t xml:space="preserve"> </w:t>
      </w:r>
      <w:r>
        <w:t xml:space="preserve">Economist</w:t>
      </w:r>
      <w:r>
        <w:t xml:space="preserve"> </w:t>
      </w:r>
      <w:r>
        <w:t xml:space="preserve">professionals who understand the nuances of emerging market dynamics. It is not enough to apply generic global solutions; the strategy must be hyper-localized to address the specific infrastructural, social, and regulatory realities present in</w:t>
      </w:r>
      <w:r>
        <w:t xml:space="preserve"> </w:t>
      </w:r>
      <w:r>
        <w:t xml:space="preserve">Sri Lanka Colombo</w:t>
      </w:r>
      <w:r>
        <w:t xml:space="preserve">. This report details how localized economic theory can drive tangible results.</w:t>
      </w:r>
    </w:p>
    <w:bookmarkEnd w:id="21"/>
    <w:bookmarkStart w:id="22" w:name="Xfa80006e529b85b140bccf2f35cf55cd12a5007"/>
    <w:p>
      <w:pPr>
        <w:pStyle w:val="Heading2"/>
      </w:pPr>
      <w:r>
        <w:t xml:space="preserve">III. Methodology: The Role of Specialized Economists</w:t>
      </w:r>
    </w:p>
    <w:p>
      <w:pPr>
        <w:pStyle w:val="FirstParagraph"/>
      </w:pPr>
      <w:r>
        <w:t xml:space="preserve">The foundation of this project relies on the expertise of a dedicated team of senior</w:t>
      </w:r>
      <w:r>
        <w:t xml:space="preserve"> </w:t>
      </w:r>
      <w:r>
        <w:t xml:space="preserve">Economist</w:t>
      </w:r>
      <w:r>
        <w:t xml:space="preserve"> </w:t>
      </w:r>
      <w:r>
        <w:t xml:space="preserve">consultants. Their role extends beyond traditional data analysis; they are tasked with forecasting scenarios, modeling policy impacts, and identifying structural inefficiencies. The methodology includes:</w:t>
      </w:r>
    </w:p>
    <w:p>
      <w:pPr>
        <w:numPr>
          <w:ilvl w:val="0"/>
          <w:numId w:val="1001"/>
        </w:numPr>
        <w:pStyle w:val="Compact"/>
      </w:pPr>
      <w:r>
        <w:rPr>
          <w:bCs/>
          <w:b/>
        </w:rPr>
        <w:t xml:space="preserve">Data-Driven Diagnostics:</w:t>
      </w:r>
      <w:r>
        <w:t xml:space="preserve"> </w:t>
      </w:r>
      <w:r>
        <w:t xml:space="preserve">Utilizing real-time economic indicators specific to the Colombo port zone and commercial districts.</w:t>
      </w:r>
    </w:p>
    <w:p>
      <w:pPr>
        <w:numPr>
          <w:ilvl w:val="0"/>
          <w:numId w:val="1001"/>
        </w:numPr>
        <w:pStyle w:val="Compact"/>
      </w:pPr>
      <w:r>
        <w:t xml:space="preserve">Sectoral Analysis:Sri Lanka Colombo.</w:t>
      </w:r>
    </w:p>
    <w:p>
      <w:pPr>
        <w:numPr>
          <w:ilvl w:val="0"/>
          <w:numId w:val="1001"/>
        </w:numPr>
        <w:pStyle w:val="Compact"/>
      </w:pPr>
      <w:r>
        <w:rPr>
          <w:bCs/>
          <w:b/>
        </w:rPr>
        <w:t xml:space="preserve">Fiscal Multiplier Assessment:</w:t>
      </w:r>
      <w:r>
        <w:t xml:space="preserve"> </w:t>
      </w:r>
      <w:r>
        <w:t xml:space="preserve">Calculating the most efficient ways to inject government spending into the local economy.</w:t>
      </w:r>
    </w:p>
    <w:p>
      <w:pPr>
        <w:pStyle w:val="FirstParagraph"/>
      </w:pPr>
      <w:r>
        <w:t xml:space="preserve">The integration of these methodologies ensures that every recommendation made by an</w:t>
      </w:r>
      <w:r>
        <w:t xml:space="preserve"> </w:t>
      </w:r>
      <w:r>
        <w:t xml:space="preserve">Economist</w:t>
      </w:r>
      <w:r>
        <w:t xml:space="preserve"> </w:t>
      </w:r>
      <w:r>
        <w:t xml:space="preserve">is backed by empirical evidence, reducing the risk of policy failure in the volatile environment of</w:t>
      </w:r>
      <w:r>
        <w:t xml:space="preserve"> </w:t>
      </w:r>
      <w:r>
        <w:t xml:space="preserve">Sri Lanka Colombo</w:t>
      </w:r>
      <w:r>
        <w:t xml:space="preserve">.</w:t>
      </w:r>
    </w:p>
    <w:bookmarkEnd w:id="22"/>
    <w:bookmarkStart w:id="27" w:name="X33278d1f865660f714453f772ca3804c6b32ca9"/>
    <w:p>
      <w:pPr>
        <w:pStyle w:val="Heading2"/>
      </w:pPr>
      <w:r>
        <w:t xml:space="preserve">IV. Strategic Pillars for Recovery and Growth</w:t>
      </w:r>
    </w:p>
    <w:bookmarkStart w:id="23" w:name="X045ea5f75a7d73cd1ee1e3fbefa2a9a99286153"/>
    <w:p>
      <w:pPr>
        <w:pStyle w:val="Heading3"/>
      </w:pPr>
      <w:r>
        <w:t xml:space="preserve">A. Financial Sector Stabilization in Colombo</w:t>
      </w:r>
    </w:p>
    <w:p>
      <w:pPr>
        <w:pStyle w:val="FirstParagraph"/>
      </w:pPr>
      <w:r>
        <w:t xml:space="preserve">The banking sector, predominantly headquartered in the financial district of</w:t>
      </w:r>
      <w:r>
        <w:t xml:space="preserve"> </w:t>
      </w:r>
      <w:r>
        <w:t xml:space="preserve">Sri Lanka Colombo</w:t>
      </w:r>
      <w:r>
        <w:t xml:space="preserve">, requires immediate attention to restore liquidity and investor confidence. The proposed strategy involves a coordinated effort between the Central Bank and private institutions, guided by risk assessment frameworks developed by our team of</w:t>
      </w:r>
      <w:r>
        <w:t xml:space="preserve"> </w:t>
      </w:r>
      <w:r>
        <w:t xml:space="preserve">Economist</w:t>
      </w:r>
      <w:r>
        <w:t xml:space="preserve"> </w:t>
      </w:r>
      <w:r>
        <w:t xml:space="preserve">advisors. Key initiatives include stress-testing local banks against global shock scenarios and implementing transparent debt restructuring protocols.</w:t>
      </w:r>
    </w:p>
    <w:bookmarkEnd w:id="23"/>
    <w:bookmarkStart w:id="24" w:name="b.-revitalizing-the-commercial-district"/>
    <w:p>
      <w:pPr>
        <w:pStyle w:val="Heading3"/>
      </w:pPr>
      <w:r>
        <w:t xml:space="preserve">B. Revitalizing the Commercial District</w:t>
      </w:r>
    </w:p>
    <w:p>
      <w:pPr>
        <w:pStyle w:val="FirstParagraph"/>
      </w:pPr>
      <w:r>
        <w:t xml:space="preserve">The central business district in</w:t>
      </w:r>
      <w:r>
        <w:t xml:space="preserve"> </w:t>
      </w:r>
      <w:r>
        <w:t xml:space="preserve">Sri Lanka Colombo</w:t>
      </w:r>
      <w:r>
        <w:t xml:space="preserve"> </w:t>
      </w:r>
      <w:r>
        <w:t xml:space="preserve">faces challenges regarding infrastructure decay and operational costs for small and medium enterprises (SMEs). This project proposes a "Smart Business Zone" initiative, where digitalization incentives are provided to firms that adopt sustainable practices. An</w:t>
      </w:r>
      <w:r>
        <w:t xml:space="preserve"> </w:t>
      </w:r>
      <w:r>
        <w:t xml:space="preserve">Economist</w:t>
      </w:r>
      <w:r>
        <w:t xml:space="preserve"> </w:t>
      </w:r>
      <w:r>
        <w:t xml:space="preserve">will monitor the uptake rates and calculate the return on investment for government subsidies to ensure fiscal responsibility.</w:t>
      </w:r>
    </w:p>
    <w:bookmarkEnd w:id="24"/>
    <w:bookmarkStart w:id="25" w:name="c.-infrastructure-and-urban-development"/>
    <w:p>
      <w:pPr>
        <w:pStyle w:val="Heading3"/>
      </w:pPr>
      <w:r>
        <w:t xml:space="preserve">C. Infrastructure and Urban Development</w:t>
      </w:r>
    </w:p>
    <w:p>
      <w:pPr>
        <w:pStyle w:val="FirstParagraph"/>
      </w:pPr>
      <w:r>
        <w:t xml:space="preserve">Sustainable urban growth in</w:t>
      </w:r>
      <w:r>
        <w:t xml:space="preserve"> </w:t>
      </w:r>
      <w:r>
        <w:t xml:space="preserve">Sri Lanka Colombo</w:t>
      </w:r>
      <w:r>
        <w:t xml:space="preserve"> </w:t>
      </w:r>
      <w:r>
        <w:t xml:space="preserve">depends on efficient public transport and reliable energy grids. The report recommends public-private partnerships (PPPs) for the expansion of the metro rail network and light rail systems. Economic modeling by our</w:t>
      </w:r>
      <w:r>
        <w:t xml:space="preserve"> </w:t>
      </w:r>
      <w:r>
        <w:t xml:space="preserve">Economist</w:t>
      </w:r>
      <w:r>
        <w:t xml:space="preserve"> </w:t>
      </w:r>
      <w:r>
        <w:t xml:space="preserve">team indicates that reducing commute times by just 20% could boost productivity in Colombo by an estimated 5%, directly contributing to national GDP growth.</w:t>
      </w:r>
    </w:p>
    <w:bookmarkEnd w:id="25"/>
    <w:bookmarkStart w:id="26" w:name="d.-tourism-and-global-competitiveness"/>
    <w:p>
      <w:pPr>
        <w:pStyle w:val="Heading3"/>
      </w:pPr>
      <w:r>
        <w:t xml:space="preserve">D. Tourism and Global Competitiveness</w:t>
      </w:r>
    </w:p>
    <w:p>
      <w:pPr>
        <w:pStyle w:val="FirstParagraph"/>
      </w:pPr>
      <w:r>
        <w:t xml:space="preserve">Tourism remains a vital foreign exchange earner, with Colombo serving as the primary gateway for international visitors. To revive this sector, we propose marketing campaigns that highlight Colombo’s business tourism potential. Economic incentives will be crafted by our</w:t>
      </w:r>
      <w:r>
        <w:t xml:space="preserve"> </w:t>
      </w:r>
      <w:r>
        <w:t xml:space="preserve">Economist</w:t>
      </w:r>
      <w:r>
        <w:t xml:space="preserve"> </w:t>
      </w:r>
      <w:r>
        <w:t xml:space="preserve">experts to attract multinational corporations to establish regional hubs in</w:t>
      </w:r>
      <w:r>
        <w:t xml:space="preserve"> </w:t>
      </w:r>
      <w:r>
        <w:t xml:space="preserve">Sri Lanka Colombo</w:t>
      </w:r>
      <w:r>
        <w:t xml:space="preserve">, thereby creating high-value jobs and increasing tax revenues.</w:t>
      </w:r>
    </w:p>
    <w:bookmarkEnd w:id="26"/>
    <w:bookmarkEnd w:id="27"/>
    <w:bookmarkStart w:id="28" w:name="Xf3deac8e3ac30aceeb6dfb5b379cd15d14713f7"/>
    <w:p>
      <w:pPr>
        <w:pStyle w:val="Heading2"/>
      </w:pPr>
      <w:r>
        <w:t xml:space="preserve">V. Risk Management and Contingency Planning</w:t>
      </w:r>
    </w:p>
    <w:p>
      <w:pPr>
        <w:pStyle w:val="FirstParagraph"/>
      </w:pPr>
      <w:r>
        <w:t xml:space="preserve">No economic strategy is without risk. This Project Report acknowledges potential threats, including currency volatility, political instability, and climate-related disruptions. A robust contingency framework has been designed by our lead</w:t>
      </w:r>
      <w:r>
        <w:t xml:space="preserve"> </w:t>
      </w:r>
      <w:r>
        <w:t xml:space="preserve">Economist</w:t>
      </w:r>
      <w:r>
        <w:t xml:space="preserve">, involving the creation of a sovereign wealth buffer specifically earmarked for crisis management in</w:t>
      </w:r>
      <w:r>
        <w:t xml:space="preserve"> </w:t>
      </w:r>
      <w:r>
        <w:t xml:space="preserve">Sri Lanka Colombo</w:t>
      </w:r>
      <w:r>
        <w:t xml:space="preserve">. Regular audits and scenario planning sessions will ensure that the economic team remains agile and responsive to changing global conditions.</w:t>
      </w:r>
    </w:p>
    <w:bookmarkEnd w:id="28"/>
    <w:bookmarkStart w:id="29" w:name="X00d2b6663dc178c3f10ad4aa237a83671a0454d"/>
    <w:p>
      <w:pPr>
        <w:pStyle w:val="Heading2"/>
      </w:pPr>
      <w:r>
        <w:t xml:space="preserve">VI. Implementation Timeline and Milestones</w:t>
      </w:r>
    </w:p>
    <w:p>
      <w:pPr>
        <w:pStyle w:val="FirstParagraph"/>
      </w:pPr>
      <w:r>
        <w:t xml:space="preserve">The execution of this plan is divided into three distinct phases:</w:t>
      </w:r>
    </w:p>
    <w:p>
      <w:pPr>
        <w:numPr>
          <w:ilvl w:val="0"/>
          <w:numId w:val="1002"/>
        </w:numPr>
        <w:pStyle w:val="Compact"/>
      </w:pPr>
      <w:r>
        <w:rPr>
          <w:bCs/>
          <w:b/>
        </w:rPr>
        <w:t xml:space="preserve">Phase 1 (Months 1-6):</w:t>
      </w:r>
      <w:r>
        <w:t xml:space="preserve">Economist staff.</w:t>
      </w:r>
    </w:p>
    <w:p>
      <w:pPr>
        <w:numPr>
          <w:ilvl w:val="0"/>
          <w:numId w:val="1002"/>
        </w:numPr>
        <w:pStyle w:val="Compact"/>
      </w:pPr>
      <w:r>
        <w:rPr>
          <w:bCs/>
          <w:b/>
        </w:rPr>
        <w:t xml:space="preserve">Phase 2 (Months 7-18):</w:t>
      </w:r>
      <w:r>
        <w:t xml:space="preserve"> </w:t>
      </w:r>
      <w:r>
        <w:t xml:space="preserve">Implementation of structural reforms, infrastructure upgrades in</w:t>
      </w:r>
      <w:r>
        <w:t xml:space="preserve"> </w:t>
      </w:r>
      <w:r>
        <w:t xml:space="preserve">Sri Lanka Colombo</w:t>
      </w:r>
      <w:r>
        <w:t xml:space="preserve">, and private sector engagement.</w:t>
      </w:r>
    </w:p>
    <w:p>
      <w:pPr>
        <w:numPr>
          <w:ilvl w:val="0"/>
          <w:numId w:val="1002"/>
        </w:numPr>
        <w:pStyle w:val="Compact"/>
      </w:pPr>
      <w:r>
        <w:rPr>
          <w:bCs/>
          <w:b/>
        </w:rPr>
        <w:t xml:space="preserve">Phase 3 (Months 19-36):</w:t>
      </w:r>
      <w:r>
        <w:t xml:space="preserve"> </w:t>
      </w:r>
      <w:r>
        <w:t xml:space="preserve">Long-term sustainability evaluation, optimization of economic policies by independent</w:t>
      </w:r>
      <w:r>
        <w:t xml:space="preserve"> </w:t>
      </w:r>
      <w:r>
        <w:t xml:space="preserve">Economist</w:t>
      </w:r>
      <w:r>
        <w:t xml:space="preserve"> </w:t>
      </w:r>
      <w:r>
        <w:t xml:space="preserve">reviews, and transition to organic growth models.</w:t>
      </w:r>
    </w:p>
    <w:bookmarkEnd w:id="29"/>
    <w:bookmarkStart w:id="30" w:name="vii.-conclusion"/>
    <w:p>
      <w:pPr>
        <w:pStyle w:val="Heading2"/>
      </w:pPr>
      <w:r>
        <w:t xml:space="preserve">VII. Conclusion</w:t>
      </w:r>
    </w:p>
    <w:p>
      <w:pPr>
        <w:pStyle w:val="FirstParagraph"/>
      </w:pPr>
      <w:r>
        <w:t xml:space="preserve">The path forward for the nation is inextricably tied to the success of its capital. This Project Report provides a detailed blueprint for transforming</w:t>
      </w:r>
      <w:r>
        <w:t xml:space="preserve"> </w:t>
      </w:r>
      <w:r>
        <w:t xml:space="preserve">Sri Lanka Colombo</w:t>
      </w:r>
      <w:r>
        <w:t xml:space="preserve"> </w:t>
      </w:r>
      <w:r>
        <w:t xml:space="preserve">into a resilient economic hub capable withstanding global headwinds. By placing trusted and highly skilled</w:t>
      </w:r>
      <w:r>
        <w:t xml:space="preserve"> </w:t>
      </w:r>
      <w:r>
        <w:t xml:space="preserve">Economist</w:t>
      </w:r>
      <w:r>
        <w:t xml:space="preserve"> </w:t>
      </w:r>
      <w:r>
        <w:t xml:space="preserve">professionals at the helm of this initiative, the government can ensure that resources are allocated efficiently and that growth is inclusive.</w:t>
      </w:r>
    </w:p>
    <w:p>
      <w:pPr>
        <w:pStyle w:val="BodyText"/>
      </w:pPr>
      <w:r>
        <w:t xml:space="preserve">The synergy between data-driven economic theory and pragmatic local application will define our success. We call upon all stakeholders to support these initiatives, recognizing that a thriving</w:t>
      </w:r>
      <w:r>
        <w:t xml:space="preserve"> </w:t>
      </w:r>
      <w:r>
        <w:t xml:space="preserve">Sri Lanka Colombo</w:t>
      </w:r>
      <w:r>
        <w:t xml:space="preserve"> </w:t>
      </w:r>
      <w:r>
        <w:t xml:space="preserve">is the engine for a prosperous national future. Through the dedicated guidance of our economic advisors and strict adherence to this report, we aim to set a new standard for economic governance in South Asia.</w:t>
      </w:r>
    </w:p>
    <w:bookmarkEnd w:id="30"/>
    <w:bookmarkStart w:id="31" w:name="viii.-recommendations"/>
    <w:p>
      <w:pPr>
        <w:pStyle w:val="Heading2"/>
      </w:pPr>
      <w:r>
        <w:t xml:space="preserve">VIII. Recommendations</w:t>
      </w:r>
    </w:p>
    <w:p>
      <w:pPr>
        <w:pStyle w:val="FirstParagraph"/>
      </w:pPr>
      <w:r>
        <w:t xml:space="preserve">We recommend the immediate approval of the budget allocation for Phase 1. Furthermore, we advise the establishment of an oversight committee comprising independent</w:t>
      </w:r>
      <w:r>
        <w:t xml:space="preserve"> </w:t>
      </w:r>
      <w:r>
        <w:t xml:space="preserve">Economist</w:t>
      </w:r>
      <w:r>
        <w:t xml:space="preserve"> </w:t>
      </w:r>
      <w:r>
        <w:t xml:space="preserve">experts to monitor progress quarterly. Continuous dialogue between policymakers and economic analysts is essential to maintain momentum and adapt quickly to any emerging challenges in</w:t>
      </w:r>
      <w:r>
        <w:t xml:space="preserve"> </w:t>
      </w:r>
      <w:r>
        <w:t xml:space="preserve">Sri Lanka Colombo</w:t>
      </w:r>
      <w:r>
        <w:t xml:space="preserve">.</w:t>
      </w:r>
    </w:p>
    <w:p>
      <w:pPr>
        <w:pStyle w:val="BodyText"/>
      </w:pPr>
      <w:r>
        <w:rPr>
          <w:iCs/>
          <w:i/>
        </w:rPr>
        <w:t xml:space="preserve">End of Project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Analysis and Strategic Planning Project Report for Sri Lanka Colombo</dc:title>
  <dc:creator/>
  <dc:language>en</dc:language>
  <cp:keywords/>
  <dcterms:created xsi:type="dcterms:W3CDTF">2026-07-30T06:18:40Z</dcterms:created>
  <dcterms:modified xsi:type="dcterms:W3CDTF">2026-07-30T06:18:40Z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