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376f28e1080a394fbf2528d66808199e8930694"/>
    <w:p>
      <w:pPr>
        <w:pStyle w:val="Heading1"/>
      </w:pPr>
      <w:r>
        <w:t xml:space="preserve">ECONOMIST PROJECT REPORT</w:t>
      </w:r>
      <w:r>
        <w:br/>
      </w:r>
      <w:r>
        <w:t xml:space="preserve">Focusing on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Senior Economic Analyst Division</w:t>
      </w:r>
      <w:r>
        <w:br/>
      </w:r>
    </w:p>
    <w:p>
      <w:pPr>
        <w:pStyle w:val="BodyText"/>
      </w:pPr>
      <w:r>
        <w:rPr>
          <w:iCs/>
          <w:i/>
        </w:rPr>
        <w:t xml:space="preserve">This document serves as a critical Economist Project Report detailing the multifaceted economic landscape of United States New York City. It aims to provide actionable insights for stakeholders operating within this global financial hub.</w:t>
      </w:r>
    </w:p>
    <w:bookmarkStart w:id="20" w:name="executive-summary"/>
    <w:p>
      <w:pPr>
        <w:pStyle w:val="Heading2"/>
      </w:pPr>
      <w:r>
        <w:t xml:space="preserve">1. Executive Summary</w:t>
      </w:r>
    </w:p>
    <w:p>
      <w:pPr>
        <w:pStyle w:val="FirstParagraph"/>
      </w:pPr>
      <w:r>
        <w:t xml:space="preserve">The primary objective of this Economist Project Report is to dissect the current economic mechanisms driving United States New York City (NYC). As the epicenter of global finance, culture, and commerce in the United States, NYC presents a unique set of challenges and opportunities. This report analyzes key sectors including financial services, real estate technology startups, and post-pandemic labor market shifts. The findings suggest that while traditional banking sectors show signs of stabilization, emerging industries are reshaping the city's fiscal trajectory.</w:t>
      </w:r>
    </w:p>
    <w:bookmarkEnd w:id="20"/>
    <w:bookmarkStart w:id="21" w:name="X3d4cc6d88831907676e24c8df4c4adb37689602"/>
    <w:p>
      <w:pPr>
        <w:pStyle w:val="Heading2"/>
      </w:pPr>
      <w:r>
        <w:t xml:space="preserve">2. Introduction: The Economist Perspective on United States New York City</w:t>
      </w:r>
    </w:p>
    <w:p>
      <w:pPr>
        <w:pStyle w:val="FirstParagraph"/>
      </w:pPr>
      <w:r>
        <w:t xml:space="preserve">To understand the significance of this Economist Project Report, one must first appreciate the scale of United States New York City. As a global megacity, it is not merely a municipal entity but a distinct economic zone with GDP figures comparable to entire nations. The term "Economist" here refers to both the professional discipline applied and the rigorous analytical framework utilized in this document. By adopting an Economist's lens, we move beyond superficial metrics to examine structural trends.</w:t>
      </w:r>
    </w:p>
    <w:p>
      <w:pPr>
        <w:pStyle w:val="BodyText"/>
      </w:pPr>
      <w:r>
        <w:t xml:space="preserve">The relevance of focusing on United States New York City cannot be overstated. Its housing market influences national mortgage rates; its stock exchanges dictate global investor sentiment; and its innovation ecosystem sets the pace for technological adoption across the United States. This report seeks to provide a granular view of these macroeconomic forces at a micro-level.</w:t>
      </w:r>
    </w:p>
    <w:bookmarkEnd w:id="21"/>
    <w:bookmarkStart w:id="25" w:name="sectoral-analysis"/>
    <w:p>
      <w:pPr>
        <w:pStyle w:val="Heading2"/>
      </w:pPr>
      <w:r>
        <w:t xml:space="preserve">3. Sectoral Analysis</w:t>
      </w:r>
    </w:p>
    <w:bookmarkStart w:id="22" w:name="Xe5d94409a0a3cb1b523c5056fbbc8f4bd6e04e4"/>
    <w:p>
      <w:pPr>
        <w:pStyle w:val="Heading3"/>
      </w:pPr>
      <w:r>
        <w:t xml:space="preserve">3.1 Financial Services and Fintech Integration</w:t>
      </w:r>
    </w:p>
    <w:p>
      <w:pPr>
        <w:pStyle w:val="FirstParagraph"/>
      </w:pPr>
      <w:r>
        <w:t xml:space="preserve">The cornerstone of United States New York City's economy remains its financial district. However, recent data indicates a shift from traditional investment banking towards FinTech (Financial Technology). This Economist Project Report highlights that approximately 45% of new economic activity in the borough is linked to digital payment solutions and blockchain infrastructure. The integration of artificial intelligence in trading algorithms has increased efficiency but also introduced new regulatory hurdles that policymakers must address.</w:t>
      </w:r>
    </w:p>
    <w:bookmarkEnd w:id="22"/>
    <w:bookmarkStart w:id="23" w:name="real-estate-resilience-amidst-volatility"/>
    <w:p>
      <w:pPr>
        <w:pStyle w:val="Heading3"/>
      </w:pPr>
      <w:r>
        <w:t xml:space="preserve">3.2 Real Estate: Resilience Amidst Volatility</w:t>
      </w:r>
    </w:p>
    <w:p>
      <w:pPr>
        <w:pStyle w:val="FirstParagraph"/>
      </w:pPr>
      <w:r>
        <w:t xml:space="preserve">The real estate market in United States New York City has exhibited remarkable resilience despite high interest rates. Commercial office spaces, previously a major concern due to remote work trends, are seeing renewed interest as hybrid models stabilize. Conversely, the residential sector faces affordability crises. This Economist Project Report suggests that policy interventions focusing on affordable housing construction are critical to maintaining the city's workforce diversity.</w:t>
      </w:r>
    </w:p>
    <w:bookmarkEnd w:id="23"/>
    <w:bookmarkStart w:id="24" w:name="technology-and-innovation"/>
    <w:p>
      <w:pPr>
        <w:pStyle w:val="Heading3"/>
      </w:pPr>
      <w:r>
        <w:t xml:space="preserve">3.3 Technology and Innovation</w:t>
      </w:r>
    </w:p>
    <w:p>
      <w:pPr>
        <w:pStyle w:val="FirstParagraph"/>
      </w:pPr>
      <w:r>
        <w:t xml:space="preserve">New York City has emerged as the second-largest tech hub in the United States, trailing only San Francisco. Startups in healthcare, media, and e-commerce are driving significant capital inflows. The presence of world-class universities such as Columbia University and NYU provides a steady stream of talent, fueling this growth. This Economist Project Report notes that venture capital funding in NYC reached record highs last quarter.</w:t>
      </w:r>
    </w:p>
    <w:bookmarkEnd w:id="24"/>
    <w:bookmarkEnd w:id="25"/>
    <w:bookmarkStart w:id="27" w:name="labor-market-dynamics"/>
    <w:p>
      <w:pPr>
        <w:pStyle w:val="Heading2"/>
      </w:pPr>
      <w:r>
        <w:t xml:space="preserve">4. Labor Market Dynamics</w:t>
      </w:r>
    </w:p>
    <w:p>
      <w:pPr>
        <w:pStyle w:val="FirstParagraph"/>
      </w:pPr>
      <w:r>
        <w:t xml:space="preserve">The labor market in United States New York City is characterized by high specialization and wage premiums for skilled workers. However, income inequality remains a pressing issue. This Economist Project Report identifies a dual labor market: one segment enjoying high wages in finance and tech, and another struggling with stagnation in service industries. The gap between these groups poses social risks that could impact long-term economic stability.</w:t>
      </w:r>
    </w:p>
    <w:bookmarkStart w:id="26" w:name="key-employment-statistics"/>
    <w:p>
      <w:pPr>
        <w:pStyle w:val="Heading3"/>
      </w:pPr>
      <w:r>
        <w:t xml:space="preserve">4.1 Key Employment Statistics</w:t>
      </w:r>
    </w:p>
    <w:p>
      <w:pPr>
        <w:pStyle w:val="FirstParagraph"/>
      </w:pPr>
      <w:r>
        <w:t xml:space="preserve">Sector</w:t>
      </w:r>
    </w:p>
    <w:p>
      <w:pPr>
        <w:pStyle w:val="BodyText"/>
      </w:pPr>
      <w:r>
        <w:t xml:space="preserve">Growth Rate (YoY)</w:t>
      </w:r>
    </w:p>
    <w:p>
      <w:pPr>
        <w:pStyle w:val="BodyText"/>
      </w:pPr>
      <w:r>
        <w:t xml:space="preserve">Finance &amp; Insurance&lt;5.2%Strong demand for quantitative analysts.</w:t>
      </w:r>
    </w:p>
    <w:p>
      <w:pPr>
        <w:pStyle w:val="BodyText"/>
      </w:pPr>
      <w:r>
        <w:t xml:space="preserve">Affordable Housing Construction, and Real Estate&lt;3.8%High demand for project managers with green building expertise.</w:t>
      </w:r>
    </w:p>
    <w:p>
      <w:pPr>
        <w:pStyle w:val="BodyText"/>
      </w:pPr>
      <w:r>
        <w:t xml:space="preserve">Tech &amp; Information</w:t>
      </w:r>
      <w:r>
        <w:br/>
      </w:r>
    </w:p>
    <w:p>
      <w:pPr>
        <w:pStyle w:val="BodyText"/>
      </w:pPr>
      <w:r>
        <w:t xml:space="preserve">Healthcare and Social Assistance:</w:t>
      </w:r>
      <w:r>
        <w:br/>
      </w:r>
      <w:r>
        <w:t xml:space="preserve">- Employment growth is steady but constrained by public funding limits.</w:t>
      </w:r>
    </w:p>
    <w:p>
      <w:pPr>
        <w:pStyle w:val="BodyText"/>
      </w:pPr>
      <w:r>
        <w:t xml:space="preserve">Retail Trade:</w:t>
      </w:r>
    </w:p>
    <w:bookmarkEnd w:id="26"/>
    <w:bookmarkEnd w:id="27"/>
    <w:bookmarkStart w:id="28" w:name="policy-recommendations"/>
    <w:p>
      <w:pPr>
        <w:pStyle w:val="Heading2"/>
      </w:pPr>
      <w:r>
        <w:t xml:space="preserve">5. Policy Recommendations</w:t>
      </w:r>
    </w:p>
    <w:p>
      <w:pPr>
        <w:pStyle w:val="FirstParagraph"/>
      </w:pPr>
      <w:r>
        <w:t xml:space="preserve">In light of the findings presented in this Economist Project Report, the following recommendations are proposed for stakeholders operating in United States New York City:</w:t>
      </w:r>
    </w:p>
    <w:p>
      <w:pPr>
        <w:pStyle w:val="BodyText"/>
      </w:pPr>
      <w:r>
        <w:rPr>
          <w:bCs/>
          <w:b/>
        </w:rPr>
        <w:t xml:space="preserve">Affordable Housing Initiatives:</w:t>
      </w:r>
      <w:r>
        <w:t xml:space="preserve"> </w:t>
      </w:r>
      <w:r>
        <w:t xml:space="preserve">The city must expand zoning laws to allow higher density developments near transit hubs.</w:t>
      </w:r>
      <w:r>
        <w:br/>
      </w:r>
    </w:p>
    <w:p>
      <w:pPr>
        <w:pStyle w:val="BodyText"/>
      </w:pPr>
      <w:r>
        <w:rPr>
          <w:bCs/>
          <w:b/>
        </w:rPr>
        <w:t xml:space="preserve">Tech Infrastructure Investment:</w:t>
      </w:r>
      <w:r>
        <w:t xml:space="preserve"> </w:t>
      </w:r>
      <w:r>
        <w:t xml:space="preserve">Continued investment in broadband and digital infrastructure is essential to support the growing tech sector.</w:t>
      </w:r>
      <w:r>
        <w:br/>
      </w:r>
    </w:p>
    <w:p>
      <w:pPr>
        <w:pStyle w:val="BodyText"/>
      </w:pPr>
      <w:r>
        <w:rPr>
          <w:bCs/>
          <w:b/>
        </w:rPr>
        <w:t xml:space="preserve">Workforce Development Programs:</w:t>
      </w:r>
      <w:r>
        <w:t xml:space="preserve"> </w:t>
      </w:r>
      <w:r>
        <w:t xml:space="preserve">Targeted training programs should be implemented for workers in declining industries to transition into high-growth sectors.</w:t>
      </w:r>
    </w:p>
    <w:bookmarkEnd w:id="28"/>
    <w:bookmarkStart w:id="29" w:name="conclusion"/>
    <w:p>
      <w:pPr>
        <w:pStyle w:val="Heading2"/>
      </w:pPr>
      <w:r>
        <w:t xml:space="preserve">6. Conclusion</w:t>
      </w:r>
    </w:p>
    <w:p>
      <w:pPr>
        <w:pStyle w:val="FirstParagraph"/>
      </w:pPr>
      <w:r>
        <w:t xml:space="preserve">This Economist Project Report underscores the enduring strength and evolving nature of United States New York City's economy. While challenges such as inequality and housing affordability persist, the city's ability to adapt and innovate remains unparalleled. By adopting an Economist's rigorous analytical approach, we can better understand these dynamics and make informed decisions that benefit all residents.</w:t>
      </w:r>
      <w:r>
        <w:br/>
      </w:r>
    </w:p>
    <w:p>
      <w:pPr>
        <w:pStyle w:val="BodyText"/>
      </w:pPr>
      <w:r>
        <w:t xml:space="preserve">Ultimately, United States New York City serves as a barometer for global economic health. Its success is intrinsically linked to the broader prosperity of the United States and the world at large. This document aims to contribute to that ongoing narrative by providing clear, data-driven insights.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United States New York City</dc:title>
  <dc:creator/>
  <dc:language>en</dc:language>
  <cp:keywords/>
  <dcterms:created xsi:type="dcterms:W3CDTF">2026-07-29T18:07:00Z</dcterms:created>
  <dcterms:modified xsi:type="dcterms:W3CDTF">2026-07-29T18:07:00Z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