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74ef8bbaa09a09fb3ac5b44956eb3ed194b255"/>
    <w:p>
      <w:pPr>
        <w:pStyle w:val="Heading1"/>
      </w:pPr>
      <w:r>
        <w:t xml:space="preserve">Project Report: The Role of the Economist in Vietnam Ho Chi Minh City</w:t>
      </w:r>
    </w:p>
    <w:p>
      <w:pPr>
        <w:pStyle w:val="FirstParagraph"/>
      </w:pPr>
      <w:r>
        <w:t xml:space="preserve">Date: October 26, 2023</w:t>
      </w:r>
      <w:r>
        <w:br/>
      </w:r>
      <w:r>
        <w:rPr>
          <w:bCs/>
          <w:b/>
        </w:rPr>
        <w:t xml:space="preserve">To:</w:t>
      </w:r>
      <w:r>
        <w:t xml:space="preserve">The Executive Management Committee, Economic Development Division</w:t>
      </w:r>
      <w:r>
        <w:br/>
      </w:r>
      <w:r>
        <w:rPr>
          <w:bCs/>
          <w:b/>
        </w:rPr>
        <w:t xml:space="preserve">From:</w:t>
      </w:r>
      <w:r>
        <w:t xml:space="preserve">Sector Analysis Group</w:t>
      </w:r>
      <w:r>
        <w:br/>
      </w:r>
      <w:r>
        <w:rPr>
          <w:bCs/>
          <w:b/>
        </w:rPr>
        <w:t xml:space="preserve">Subject:</w:t>
      </w:r>
      <w:r>
        <w:t xml:space="preserve">Analyzing the Strategic Impact of Economist Roles in Vietnam Ho Chi Minh City</w:t>
      </w:r>
    </w:p>
    <w:bookmarkStart w:id="20" w:name="introduction-and-executive-summary"/>
    <w:p>
      <w:pPr>
        <w:pStyle w:val="Heading2"/>
      </w:pPr>
      <w:r>
        <w:t xml:space="preserve">1. Introduction and Executive Summary</w:t>
      </w:r>
    </w:p>
    <w:p>
      <w:pPr>
        <w:pStyle w:val="FirstParagraph"/>
      </w:pPr>
      <w:r>
        <w:t xml:space="preserve">In the rapidly evolving landscape of Southeast Asian economies, few cities serve as a more compelling case study than</w:t>
      </w:r>
      <w:r>
        <w:t xml:space="preserve"> </w:t>
      </w:r>
      <w:r>
        <w:rPr>
          <w:bCs/>
          <w:b/>
        </w:rPr>
        <w:t xml:space="preserve">Vietnam Ho Chi Minh City</w:t>
      </w:r>
      <w:r>
        <w:t xml:space="preserve">. As the nation’s largest financial hub and its primary gateway for foreign direct investment, this metropolis presents unique challenges and opportunities that require sophisticated analytical frameworks. This</w:t>
      </w:r>
      <w:r>
        <w:t xml:space="preserve"> </w:t>
      </w:r>
      <w:r>
        <w:rPr>
          <w:bCs/>
          <w:b/>
        </w:rPr>
        <w:t xml:space="preserve">Project Report</w:t>
      </w:r>
      <w:r>
        <w:t xml:space="preserve"> </w:t>
      </w:r>
      <w:r>
        <w:t xml:space="preserve">aims to dissect the critical role of the professional Economist within this specific geographic and economic context. It is imperative to understand that an Economist in</w:t>
      </w:r>
      <w:r>
        <w:t xml:space="preserve"> </w:t>
      </w:r>
      <w:r>
        <w:rPr>
          <w:bCs/>
          <w:b/>
        </w:rPr>
        <w:t xml:space="preserve">Vietnam Ho Chi Minh City</w:t>
      </w:r>
      <w:r>
        <w:t xml:space="preserve"> </w:t>
      </w:r>
      <w:r>
        <w:t xml:space="preserve">is not merely a data analyst but a strategic architect of policy, corporate strategy, and market entry models.</w:t>
      </w:r>
    </w:p>
    <w:p>
      <w:pPr>
        <w:pStyle w:val="BodyText"/>
      </w:pPr>
      <w:r>
        <w:t xml:space="preserve">The primary objective of this document is to evaluate how specialized economic expertise drives sustainable growth in one of the world’s most dynamic urban centers. By examining macroeconomic trends, regulatory shifts, and sector-specific demands in</w:t>
      </w:r>
      <w:r>
        <w:t xml:space="preserve"> </w:t>
      </w:r>
      <w:r>
        <w:rPr>
          <w:bCs/>
          <w:b/>
        </w:rPr>
        <w:t xml:space="preserve">Vietnam Ho Chi Minh City</w:t>
      </w:r>
      <w:r>
        <w:t xml:space="preserve">, we will demonstrate why the integration of a qualified Economist is indispensable for both public institutions and private enterprises operating within this vibrant market.</w:t>
      </w:r>
    </w:p>
    <w:bookmarkEnd w:id="20"/>
    <w:bookmarkStart w:id="21" w:name="X859324283fcba9c28d1a2d4abd8f65e04695a45"/>
    <w:p>
      <w:pPr>
        <w:pStyle w:val="Heading2"/>
      </w:pPr>
      <w:r>
        <w:t xml:space="preserve">2. The Economic Context of Vietnam Ho Chi Minh City</w:t>
      </w:r>
    </w:p>
    <w:p>
      <w:pPr>
        <w:pStyle w:val="FirstParagraph"/>
      </w:pPr>
      <w:r>
        <w:t xml:space="preserve">To appreciate the necessity of an Economist, one must first understand the environment in which they operate.</w:t>
      </w:r>
      <w:r>
        <w:t xml:space="preserve"> </w:t>
      </w:r>
      <w:r>
        <w:rPr>
          <w:bCs/>
          <w:b/>
        </w:rPr>
        <w:t xml:space="preserve">Vietnam Ho Chi Minh City</w:t>
      </w:r>
      <w:r>
        <w:t xml:space="preserve">, formerly known as Saigon, contributes approximately 20% to Vietnam’s national GDP and accounts for nearly 35% of total industrial production. The city is a powerhouse in textiles, electronics assembly, biotechnology, and increasingly, digital services and fintech.</w:t>
      </w:r>
    </w:p>
    <w:p>
      <w:pPr>
        <w:pStyle w:val="BodyText"/>
      </w:pPr>
      <w:r>
        <w:t xml:space="preserve">However this growth is accompanied by complexity. Infrastructure bottlenecks land scarcity labor market shifts due to aging demographics and intense regional competition necessitate precise forecasting. In</w:t>
      </w:r>
      <w:r>
        <w:t xml:space="preserve"> </w:t>
      </w:r>
      <w:r>
        <w:rPr>
          <w:bCs/>
          <w:b/>
        </w:rPr>
        <w:t xml:space="preserve">Vietnam Ho Chi Minh City</w:t>
      </w:r>
      <w:r>
        <w:t xml:space="preserve">, inflation rates supply chain disruptions currency fluctuations are not abstract concepts but daily operational realities. Therefore, the role of the Economist transcends academic theory; it becomes a practical tool for risk mitigation and opportunity identification in a high-velocity environment.</w:t>
      </w:r>
    </w:p>
    <w:bookmarkEnd w:id="21"/>
    <w:bookmarkStart w:id="25" w:name="X0f7b5ebd186f776d82aee0a712d6ba9c4c14b96"/>
    <w:p>
      <w:pPr>
        <w:pStyle w:val="Heading2"/>
      </w:pPr>
      <w:r>
        <w:t xml:space="preserve">3. Core Functions of the Economist in Vietnam Ho Chi Minh City</w:t>
      </w:r>
    </w:p>
    <w:p>
      <w:pPr>
        <w:pStyle w:val="FirstParagraph"/>
      </w:pPr>
      <w:r>
        <w:t xml:space="preserve">The professional profile of an Economist operating in</w:t>
      </w:r>
      <w:r>
        <w:t xml:space="preserve"> </w:t>
      </w:r>
      <w:r>
        <w:rPr>
          <w:bCs/>
          <w:b/>
        </w:rPr>
        <w:t xml:space="preserve">Vietnam Ho Chi Minh City</w:t>
      </w:r>
      <w:r>
        <w:br/>
      </w:r>
      <w:r>
        <w:t xml:space="preserve">has evolved significantly over the past decade. Their responsibilities can be categorized into three primary domains: Strategic Policy Advisory, Market Analysis and Forecasting, and Investment Risk Assessment.</w:t>
      </w:r>
    </w:p>
    <w:bookmarkStart w:id="22" w:name="strategic-policy-advisory"/>
    <w:p>
      <w:pPr>
        <w:pStyle w:val="Heading3"/>
      </w:pPr>
      <w:r>
        <w:t xml:space="preserve">3.1 Strategic Policy Advisory</w:t>
      </w:r>
    </w:p>
    <w:p>
      <w:pPr>
        <w:pStyle w:val="FirstParagraph"/>
      </w:pPr>
      <w:r>
        <w:t xml:space="preserve">In</w:t>
      </w:r>
      <w:r>
        <w:t xml:space="preserve"> </w:t>
      </w:r>
      <w:r>
        <w:rPr>
          <w:bCs/>
          <w:b/>
        </w:rPr>
        <w:t xml:space="preserve">Vietnam Ho Chi Minh City</w:t>
      </w:r>
      <w:r>
        <w:t xml:space="preserve">, local municipal authorities are increasingly empowered to make fiscal decisions independent of the central government in Hanoi. Consequently there is a high demand for Economists who can interpret national directives and translate them into actionable local strategies. These professionals advise on urban planning, tax incentives for special economic zones, and sustainable development goals. They ensure that the rapid urbanization characteristic of</w:t>
      </w:r>
      <w:r>
        <w:t xml:space="preserve"> </w:t>
      </w:r>
      <w:r>
        <w:rPr>
          <w:bCs/>
          <w:b/>
        </w:rPr>
        <w:t xml:space="preserve">Vietnam Ho Chi Minh City</w:t>
      </w:r>
      <w:r>
        <w:br/>
      </w:r>
      <w:r>
        <w:t xml:space="preserve">does not outpace infrastructure capacity or environmental limits.</w:t>
      </w:r>
    </w:p>
    <w:bookmarkEnd w:id="22"/>
    <w:bookmarkStart w:id="23" w:name="market-analysis-and-forecasting"/>
    <w:p>
      <w:pPr>
        <w:pStyle w:val="Heading3"/>
      </w:pPr>
      <w:r>
        <w:t xml:space="preserve">3.2 Market Analysis and Forecasting</w:t>
      </w:r>
    </w:p>
    <w:p>
      <w:pPr>
        <w:pStyle w:val="FirstParagraph"/>
      </w:pPr>
      <w:r>
        <w:t xml:space="preserve">Multinational corporations entering the Southeast Asian market look to</w:t>
      </w:r>
      <w:r>
        <w:t xml:space="preserve"> </w:t>
      </w:r>
      <w:r>
        <w:rPr>
          <w:bCs/>
          <w:b/>
        </w:rPr>
        <w:t xml:space="preserve">Vietnam Ho Chi Minh City</w:t>
      </w:r>
      <w:r>
        <w:br/>
      </w:r>
      <w:r>
        <w:t xml:space="preserve">as their regional headquarters. For these entities, an Economist provides granular data on consumer behavior purchasing power parity, and competitive landscapes. In this context an Economist does not just report numbers; they interpret them to answer critical questions: Is the middle class in</w:t>
      </w:r>
      <w:r>
        <w:t xml:space="preserve"> </w:t>
      </w:r>
      <w:r>
        <w:rPr>
          <w:bCs/>
          <w:b/>
        </w:rPr>
        <w:t xml:space="preserve">Vietnam Ho Chi Minh City</w:t>
      </w:r>
      <w:r>
        <w:t xml:space="preserve"> </w:t>
      </w:r>
      <w:r>
        <w:t xml:space="preserve">expanding fast enough to support premium retail? How will global semiconductor shortages affect local manufacturing hubs? This foresight is crucial for capital allocation and long-term planning.</w:t>
      </w:r>
    </w:p>
    <w:bookmarkEnd w:id="23"/>
    <w:bookmarkStart w:id="24" w:name="investment-risk-assessment"/>
    <w:p>
      <w:pPr>
        <w:pStyle w:val="Heading3"/>
      </w:pPr>
      <w:r>
        <w:t xml:space="preserve">3.3 Investment Risk Assessment</w:t>
      </w:r>
    </w:p>
    <w:p>
      <w:pPr>
        <w:pStyle w:val="FirstParagraph"/>
      </w:pPr>
      <w:r>
        <w:t xml:space="preserve">Vietnam is a member of numerous free trade agreements including the CPTPP and EVFTA. Navigating these treaties requires deep economic literacy. An Economist in</w:t>
      </w:r>
      <w:r>
        <w:t xml:space="preserve"> </w:t>
      </w:r>
      <w:r>
        <w:rPr>
          <w:bCs/>
          <w:b/>
        </w:rPr>
        <w:t xml:space="preserve">Vietnam Ho Chi Minh City</w:t>
      </w:r>
      <w:r>
        <w:br/>
      </w:r>
      <w:r>
        <w:t xml:space="preserve">assesses tariff implications regulatory compliance risks, and geopolitical factors. Given the city’s status as an export powerhouse, understanding exchange rate volatility against major currencies (USD EUR JPY) is vital for maintaining profit margins.</w:t>
      </w:r>
    </w:p>
    <w:bookmarkEnd w:id="24"/>
    <w:bookmarkEnd w:id="25"/>
    <w:bookmarkStart w:id="29" w:name="sector-specific-impacts"/>
    <w:p>
      <w:pPr>
        <w:pStyle w:val="Heading2"/>
      </w:pPr>
      <w:r>
        <w:t xml:space="preserve">4. Sector-Specific Impacts</w:t>
      </w:r>
    </w:p>
    <w:p>
      <w:pPr>
        <w:pStyle w:val="FirstParagraph"/>
      </w:pPr>
      <w:r>
        <w:t xml:space="preserve">The demand for Economists in</w:t>
      </w:r>
      <w:r>
        <w:t xml:space="preserve"> </w:t>
      </w:r>
      <w:r>
        <w:rPr>
          <w:bCs/>
          <w:b/>
        </w:rPr>
        <w:t xml:space="preserve">Vietnam Ho Chi Minh City</w:t>
      </w:r>
      <w:r>
        <w:br/>
      </w:r>
      <w:r>
        <w:t xml:space="preserve">is not uniform across all industries but varies significantly based on sector dynamics.</w:t>
      </w:r>
    </w:p>
    <w:bookmarkStart w:id="26" w:name="financial-services-and-fintech"/>
    <w:p>
      <w:pPr>
        <w:pStyle w:val="Heading3"/>
      </w:pPr>
      <w:r>
        <w:t xml:space="preserve">4.1 Financial Services and Fintech</w:t>
      </w:r>
    </w:p>
    <w:p>
      <w:pPr>
        <w:pStyle w:val="FirstParagraph"/>
      </w:pPr>
      <w:r>
        <w:rPr>
          <w:bCs/>
          <w:b/>
        </w:rPr>
        <w:t xml:space="preserve">Vietnam Ho Chi Minh City</w:t>
      </w:r>
      <w:r>
        <w:br/>
      </w:r>
      <w:r>
        <w:t xml:space="preserve">has emerged as a fintech hub in Southeast Asia. With the rise of digital wallets crypto assets, and blockchain technology traditional banking models are being disrupted. Economists here analyze monetary policy impacts from the State Bank of Vietnam on digital lending platforms. They model scenarios for financial inclusion and assess how regulatory sandboxes in</w:t>
      </w:r>
      <w:r>
        <w:t xml:space="preserve"> </w:t>
      </w:r>
      <w:r>
        <w:rPr>
          <w:bCs/>
          <w:b/>
        </w:rPr>
        <w:t xml:space="preserve">Vietnam Ho Chi Minh City</w:t>
      </w:r>
      <w:r>
        <w:br/>
      </w:r>
      <w:r>
        <w:t xml:space="preserve">influence innovation rates.</w:t>
      </w:r>
    </w:p>
    <w:bookmarkEnd w:id="26"/>
    <w:bookmarkStart w:id="27" w:name="Xc80d5576bdf3922c8fd93cdf794a34028eb723a"/>
    <w:p>
      <w:pPr>
        <w:pStyle w:val="Heading3"/>
      </w:pPr>
      <w:r>
        <w:t xml:space="preserve">4.2 Manufacturing and Supply Chain Management</w:t>
      </w:r>
    </w:p>
    <w:p>
      <w:pPr>
        <w:pStyle w:val="FirstParagraph"/>
      </w:pPr>
      <w:r>
        <w:t xml:space="preserve">A significant portion of global supply chains has shifted towards Vietnam due to geopolitical tensions elsewhere. An Economist specializing in manufacturing logistics helps companies optimize their footprint in</w:t>
      </w:r>
      <w:r>
        <w:t xml:space="preserve"> </w:t>
      </w:r>
      <w:r>
        <w:rPr>
          <w:bCs/>
          <w:b/>
        </w:rPr>
        <w:t xml:space="preserve">Vietnam Ho Chi Minh City</w:t>
      </w:r>
      <w:r>
        <w:br/>
      </w:r>
      <w:r>
        <w:t xml:space="preserve">. They analyze labor cost trends, real estate prices for industrial parks, and utility costs. Their projections determine whether it is more efficient to expand existing facilities or build new ones within the metropolitan area.</w:t>
      </w:r>
    </w:p>
    <w:bookmarkEnd w:id="27"/>
    <w:bookmarkStart w:id="28" w:name="real-estate-and-urban-development"/>
    <w:p>
      <w:pPr>
        <w:pStyle w:val="Heading3"/>
      </w:pPr>
      <w:r>
        <w:t xml:space="preserve">4.3 Real Estate and Urban Development</w:t>
      </w:r>
    </w:p>
    <w:p>
      <w:pPr>
        <w:pStyle w:val="FirstParagraph"/>
      </w:pPr>
      <w:r>
        <w:t xml:space="preserve">The property market in</w:t>
      </w:r>
      <w:r>
        <w:t xml:space="preserve"> </w:t>
      </w:r>
      <w:r>
        <w:rPr>
          <w:bCs/>
          <w:b/>
        </w:rPr>
        <w:t xml:space="preserve">Vietnam Ho Chi Minh City</w:t>
      </w:r>
      <w:r>
        <w:br/>
      </w:r>
      <w:r>
        <w:t xml:space="preserve">is one of the most active in Asia but also one of the most volatile. Economists analyze housing affordability indices, rental yields, and commercial office vacancy rates. Their reports guide developers on whether to build residential condos or mixed-use complexes based on demographic shifts within</w:t>
      </w:r>
      <w:r>
        <w:t xml:space="preserve"> </w:t>
      </w:r>
      <w:r>
        <w:rPr>
          <w:bCs/>
          <w:b/>
        </w:rPr>
        <w:t xml:space="preserve">Vietnam Ho Chi Minh City</w:t>
      </w:r>
      <w:r>
        <w:br/>
      </w:r>
      <w:r>
        <w:t xml:space="preserve">. They also evaluate the economic impact of major infrastructure projects like metro lines which drastically alter property valuations.</w:t>
      </w:r>
    </w:p>
    <w:bookmarkEnd w:id="28"/>
    <w:bookmarkEnd w:id="29"/>
    <w:bookmarkStart w:id="30" w:name="X02ba1769d0218d27d502da1ddd571d9d125ec62"/>
    <w:p>
      <w:pPr>
        <w:pStyle w:val="Heading2"/>
      </w:pPr>
      <w:r>
        <w:t xml:space="preserve">5. Challenges and Future Outlook for Economists in Vietnam Ho Chi Minh City</w:t>
      </w:r>
    </w:p>
    <w:p>
      <w:pPr>
        <w:pStyle w:val="FirstParagraph"/>
      </w:pPr>
      <w:r>
        <w:t xml:space="preserve">While the demand is high several challenges persist. Data transparency in</w:t>
      </w:r>
      <w:r>
        <w:t xml:space="preserve"> </w:t>
      </w:r>
      <w:r>
        <w:rPr>
          <w:bCs/>
          <w:b/>
        </w:rPr>
        <w:t xml:space="preserve">Vietnam Ho Chi Minh City</w:t>
      </w:r>
      <w:r>
        <w:br/>
      </w:r>
      <w:r>
        <w:t xml:space="preserve">can sometimes be fragmented requiring Economists to rely on proxy indicators or primary data collection which increases research costs. Additionally there is a talent gap; while many graduates possess theoretical knowledge few have practical experience applying economic models to the specific nuances of</w:t>
      </w:r>
      <w:r>
        <w:t xml:space="preserve"> </w:t>
      </w:r>
      <w:r>
        <w:rPr>
          <w:bCs/>
          <w:b/>
        </w:rPr>
        <w:t xml:space="preserve">Vietnam Ho Chi Minh City</w:t>
      </w:r>
      <w:r>
        <w:br/>
      </w:r>
      <w:r>
        <w:t xml:space="preserve">. Bridging this gap requires continuous professional development and exposure to real-world case studies.</w:t>
      </w:r>
    </w:p>
    <w:p>
      <w:pPr>
        <w:pStyle w:val="BodyText"/>
      </w:pPr>
      <w:r>
        <w:t xml:space="preserve">Looking ahead the role of an Economist in</w:t>
      </w:r>
      <w:r>
        <w:t xml:space="preserve"> </w:t>
      </w:r>
      <w:r>
        <w:rPr>
          <w:bCs/>
          <w:b/>
        </w:rPr>
        <w:t xml:space="preserve">Vietnam Ho Chi Minh City</w:t>
      </w:r>
      <w:r>
        <w:br/>
      </w:r>
      <w:r>
        <w:t xml:space="preserve">will become even more data-intensive with the adoption of AI and big analytics. The ability to process massive datasets regarding traffic flow energy consumption, and social media trends will define the next generation of economic advisors. Furthermore as sustainability becomes a global mandate Economists in</w:t>
      </w:r>
      <w:r>
        <w:t xml:space="preserve"> </w:t>
      </w:r>
      <w:r>
        <w:rPr>
          <w:bCs/>
          <w:b/>
        </w:rPr>
        <w:t xml:space="preserve">Vietnam Ho Chi Minh City</w:t>
      </w:r>
      <w:r>
        <w:br/>
      </w:r>
      <w:r>
        <w:t xml:space="preserve">must integrate ESG (Environmental Social Governance) metrics into their core analyses.</w:t>
      </w:r>
    </w:p>
    <w:bookmarkEnd w:id="30"/>
    <w:bookmarkStart w:id="31" w:name="conclusion-and-recommendations"/>
    <w:p>
      <w:pPr>
        <w:pStyle w:val="Heading2"/>
      </w:pPr>
      <w:r>
        <w:t xml:space="preserve">6. Conclusion and Recommendations</w:t>
      </w:r>
    </w:p>
    <w:p>
      <w:pPr>
        <w:pStyle w:val="FirstParagraph"/>
      </w:pPr>
      <w:r>
        <w:t xml:space="preserve">In conclusion this</w:t>
      </w:r>
      <w:r>
        <w:t xml:space="preserve"> </w:t>
      </w:r>
      <w:r>
        <w:rPr>
          <w:bCs/>
          <w:b/>
        </w:rPr>
        <w:t xml:space="preserve">Project Report</w:t>
      </w:r>
      <w:r>
        <w:br/>
      </w:r>
      <w:r>
        <w:t xml:space="preserve">has highlighted that the presence of a skilled Economist is not a luxury but a necessity for any organization operating in</w:t>
      </w:r>
      <w:r>
        <w:t xml:space="preserve"> </w:t>
      </w:r>
      <w:r>
        <w:rPr>
          <w:bCs/>
          <w:b/>
        </w:rPr>
        <w:t xml:space="preserve">Vietnam Ho Chi Minh City</w:t>
      </w:r>
      <w:r>
        <w:t xml:space="preserve">. The city’s unique blend of rapid industrialization deep integration into global trade and complex urban dynamics creates an environment where economic insight drives survival and success. Whether advising government bodies on policy or helping private firms navigate market entry, the Economist serves as the compass in this turbulent yet promising sea.</w:t>
      </w:r>
    </w:p>
    <w:p>
      <w:pPr>
        <w:pStyle w:val="BodyText"/>
      </w:pPr>
      <w:r>
        <w:t xml:space="preserve">We recommend that organizations seeking to capitalize on the potential of</w:t>
      </w:r>
      <w:r>
        <w:t xml:space="preserve"> </w:t>
      </w:r>
      <w:r>
        <w:rPr>
          <w:bCs/>
          <w:b/>
        </w:rPr>
        <w:t xml:space="preserve">Vietnam Ho Chi Minh City</w:t>
      </w:r>
      <w:r>
        <w:br/>
      </w:r>
      <w:r>
        <w:t xml:space="preserve">prioritize hiring Economists with localized experience. Training programs should focus on practical applications of macroeconomic theory within an emerging market framework. By investing in economic expertise companies and institutions can better anticipate trends mitigate risks, and ultimately contribute to the sustainable development of this critical economic engine.</w:t>
      </w:r>
    </w:p>
    <w:p>
      <w:pPr>
        <w:pStyle w:val="BodyText"/>
      </w:pPr>
      <w:r>
        <w:t xml:space="preserve">The future belongs to those who understand the numbers behind the growth. In</w:t>
      </w:r>
      <w:r>
        <w:t xml:space="preserve"> </w:t>
      </w:r>
      <w:r>
        <w:rPr>
          <w:bCs/>
          <w:b/>
        </w:rPr>
        <w:t xml:space="preserve">Vietnam Ho Chi Minh City</w:t>
      </w:r>
      <w:r>
        <w:t xml:space="preserve">, that understanding is provided by Economists.</w:t>
      </w:r>
    </w:p>
    <w:bookmarkEnd w:id="31"/>
    <w:p>
      <w:pPr>
        <w:pStyle w:val="BodyText"/>
      </w:pPr>
      <w:r>
        <w:rPr>
          <w:iCs/>
          <w:i/>
        </w:rPr>
        <w:t xml:space="preserve">This document was prepared exclusively for internal strategic planning purposes. All references to Vietnam Ho Chi Minh City are based on current economic data available as of Q3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Economist in Vietnam Ho Chi Minh City</dc:title>
  <dc:creator/>
  <dc:language>en</dc:language>
  <cp:keywords/>
  <dcterms:created xsi:type="dcterms:W3CDTF">2026-07-29T21:54:04Z</dcterms:created>
  <dcterms:modified xsi:type="dcterms:W3CDTF">2026-07-29T21:54:04Z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