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Advanced</w:t>
      </w:r>
      <w:r>
        <w:t xml:space="preserve"> </w:t>
      </w:r>
      <w:r>
        <w:t xml:space="preserve">Editor</w:t>
      </w:r>
      <w:r>
        <w:t xml:space="preserve"> </w:t>
      </w:r>
      <w:r>
        <w:t xml:space="preserve">System</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5a231b03e56dd911fdb09be63a92d441e90e888"/>
    <w:p>
      <w:pPr>
        <w:pStyle w:val="Heading1"/>
      </w:pPr>
      <w:r>
        <w:rPr>
          <w:bCs/>
          <w:b/>
        </w:rPr>
        <w:t xml:space="preserve">Project Report: Strategic Implementation of the Advanced Editor System in Brazil Rio de Janeiro</w:t>
      </w:r>
    </w:p>
    <w:p>
      <w:pPr>
        <w:pStyle w:val="FirstParagraph"/>
      </w:pPr>
      <w:r>
        <w:rPr>
          <w:bCs/>
          <w:b/>
        </w:rPr>
        <w:t xml:space="preserve">Date:</w:t>
      </w:r>
    </w:p>
    <w:p>
      <w:pPr>
        <w:pStyle w:val="BodyText"/>
      </w:pPr>
      <w:r>
        <w:t xml:space="preserve">[Insert Date]</w:t>
      </w:r>
      <w:r>
        <w:br/>
      </w:r>
      <w:r>
        <w:rPr>
          <w:bCs/>
          <w:b/>
        </w:rPr>
        <w:t xml:space="preserve">Status:</w:t>
      </w:r>
      <w:r>
        <w:t xml:space="preserve">Draft</w:t>
      </w:r>
      <w:r>
        <w:br/>
      </w:r>
    </w:p>
    <w:p>
      <w:pPr>
        <w:pStyle w:val="BodyText"/>
      </w:pPr>
      <w:r>
        <w:t xml:space="preserve">To:Stakeholders and Executive Board</w:t>
      </w:r>
      <w:r>
        <w:br/>
      </w:r>
    </w:p>
    <w:p>
      <w:pPr>
        <w:pStyle w:val="BodyText"/>
      </w:pPr>
      <w:r>
        <w:t xml:space="preserve">From:** Project Management Office</w:t>
      </w:r>
      <w:r>
        <w:br/>
      </w:r>
    </w:p>
    <w:p>
      <w:r>
        <w:pict>
          <v:rect style="width:0;height:1.5pt" o:hralign="center" o:hrstd="t" o:hr="t"/>
        </w:pict>
      </w:r>
    </w:p>
    <w:bookmarkStart w:id="20" w:name="executive-summary"/>
    <w:p>
      <w:pPr>
        <w:pStyle w:val="Heading2"/>
      </w:pPr>
      <w:r>
        <w:rPr>
          <w:bCs/>
          <w:b/>
        </w:rPr>
        <w:t xml:space="preserve">1. Executive Summary</w:t>
      </w:r>
    </w:p>
    <w:p>
      <w:pPr>
        <w:pStyle w:val="FirstParagraph"/>
      </w:pPr>
      <w:r>
        <w:t xml:space="preserve">This comprehensive Project Report outlines the strategic planning, operational framework, and expected outcomes for the deployment of a state-of-the-art digital</w:t>
      </w:r>
      <w:r>
        <w:t xml:space="preserve"> </w:t>
      </w:r>
      <w:r>
        <w:t xml:space="preserve">Editor</w:t>
      </w:r>
      <w:r>
        <w:t xml:space="preserve"> </w:t>
      </w:r>
      <w:r>
        <w:t xml:space="preserve">platform specifically tailored for the dynamic media and creative landscape of</w:t>
      </w:r>
      <w:r>
        <w:t xml:space="preserve"> </w:t>
      </w:r>
      <w:r>
        <w:rPr>
          <w:bCs/>
          <w:b/>
        </w:rPr>
        <w:t xml:space="preserve">Brazil Rio de Janeiro</w:t>
      </w:r>
      <w:r>
        <w:t xml:space="preserve">. As a global hub for culture, tourism, and emerging technology hubs in South America,</w:t>
      </w:r>
    </w:p>
    <w:p>
      <w:pPr>
        <w:pStyle w:val="BodyText"/>
      </w:pPr>
      <w:r>
        <w:t xml:space="preserve">Brazil Rio de Janeiro requires robust digital infrastructure that can handle high-traffic content demands while respecting local linguistic nuances and regulatory requirements. This document details how the proposed</w:t>
      </w:r>
      <w:r>
        <w:t xml:space="preserve"> </w:t>
      </w:r>
      <w:r>
        <w:t xml:space="preserve">Editor</w:t>
      </w:r>
      <w:r>
        <w:t xml:space="preserve"> </w:t>
      </w:r>
      <w:r>
        <w:t xml:space="preserve">solution will address these unique challenges, fostering innovation within the local ecosystem.</w:t>
      </w:r>
    </w:p>
    <w:bookmarkEnd w:id="20"/>
    <w:bookmarkStart w:id="21" w:name="introduction-and-context"/>
    <w:p>
      <w:pPr>
        <w:pStyle w:val="Heading2"/>
      </w:pPr>
      <w:r>
        <w:rPr>
          <w:bCs/>
          <w:b/>
        </w:rPr>
        <w:t xml:space="preserve">2. Introduction and Context</w:t>
      </w:r>
    </w:p>
    <w:p>
      <w:pPr>
        <w:pStyle w:val="FirstParagraph"/>
      </w:pPr>
      <w:r>
        <w:t xml:space="preserve">The digital media landscape in</w:t>
      </w:r>
      <w:r>
        <w:t xml:space="preserve"> </w:t>
      </w:r>
      <w:r>
        <w:rPr>
          <w:bCs/>
          <w:b/>
        </w:rPr>
        <w:t xml:space="preserve">Brazil Rio de Janeiro</w:t>
      </w:r>
      <w:r>
        <w:t xml:space="preserve"> </w:t>
      </w:r>
      <w:r>
        <w:t xml:space="preserve">is evolving rapidly. With a population that is increasingly connected via mobile devices and a vibrant community of content creators ranging from independent journalists to large corporate entities, there is an urgent need for efficient, reliable, and intuitive editing tools. The term "Editor" in this context refers not merely to text processing software but to a holistic Content Management System (CMS) interface designed for multi-media integration, collaborative workflows, and real-time publishing capabilities.</w:t>
      </w:r>
    </w:p>
    <w:p>
      <w:pPr>
        <w:pStyle w:val="BodyText"/>
      </w:pPr>
      <w:r>
        <w:t xml:space="preserve">The significance of implementing a specialized</w:t>
      </w:r>
      <w:r>
        <w:t xml:space="preserve"> </w:t>
      </w:r>
      <w:r>
        <w:t xml:space="preserve">Editor</w:t>
      </w:r>
      <w:r>
        <w:t xml:space="preserve"> </w:t>
      </w:r>
      <w:r>
        <w:t xml:space="preserve">cannot be overstated. Traditional global platforms often fail to account for the specific operational rhythms and cultural context of</w:t>
      </w:r>
      <w:r>
        <w:t xml:space="preserve"> </w:t>
      </w:r>
      <w:r>
        <w:rPr>
          <w:bCs/>
          <w:b/>
        </w:rPr>
        <w:t xml:space="preserve">Brazil Rio de Janeiro</w:t>
      </w:r>
      <w:r>
        <w:t xml:space="preserve">. By localizing the development focus, we aim to create a tool that resonates with local users, ensuring higher adoption rates and greater productivity.</w:t>
      </w:r>
    </w:p>
    <w:bookmarkEnd w:id="21"/>
    <w:bookmarkStart w:id="22" w:name="objectives-of-the-project"/>
    <w:p>
      <w:pPr>
        <w:pStyle w:val="Heading2"/>
      </w:pPr>
      <w:r>
        <w:rPr>
          <w:bCs/>
          <w:b/>
        </w:rPr>
        <w:t xml:space="preserve">3. Objectives of the Project</w:t>
      </w:r>
    </w:p>
    <w:p>
      <w:pPr>
        <w:numPr>
          <w:ilvl w:val="0"/>
          <w:numId w:val="1001"/>
        </w:numPr>
        <w:pStyle w:val="Compact"/>
      </w:pPr>
      <w:r>
        <w:t xml:space="preserve">To deploy an enterprise-grade</w:t>
      </w:r>
      <w:r>
        <w:t xml:space="preserve"> </w:t>
      </w:r>
      <w:r>
        <w:t xml:space="preserve">Editor</w:t>
      </w:r>
      <w:r>
        <w:t xml:space="preserve"> </w:t>
      </w:r>
      <w:r>
        <w:t xml:space="preserve">interface that supports Portuguese-Brazilian localization natively.</w:t>
      </w:r>
    </w:p>
    <w:p>
      <w:pPr>
        <w:numPr>
          <w:ilvl w:val="0"/>
          <w:numId w:val="1001"/>
        </w:numPr>
        <w:pStyle w:val="Compact"/>
      </w:pPr>
      <w:r>
        <w:t xml:space="preserve">To ensure compliance with Brazilian data protection laws (LGPD) within the architecture of the</w:t>
      </w:r>
      <w:r>
        <w:t xml:space="preserve"> </w:t>
      </w:r>
      <w:r>
        <w:t xml:space="preserve">Editor</w:t>
      </w:r>
      <w:r>
        <w:t xml:space="preserve"> </w:t>
      </w:r>
      <w:r>
        <w:t xml:space="preserve">system.</w:t>
      </w:r>
    </w:p>
    <w:bookmarkEnd w:id="22"/>
    <w:bookmarkStart w:id="25" w:name="X447e210c6ddd97ed71c18a89b3046efd1980ce6"/>
    <w:p>
      <w:pPr>
        <w:pStyle w:val="Heading2"/>
      </w:pPr>
      <w:r>
        <w:rPr>
          <w:bCs/>
          <w:b/>
        </w:rPr>
        <w:t xml:space="preserve">4. Technical Specifications and Adaptation to Brazil Rio de Janeiro</w:t>
      </w:r>
    </w:p>
    <w:p>
      <w:pPr>
        <w:pStyle w:val="FirstParagraph"/>
      </w:pPr>
      <w:r>
        <w:t xml:space="preserve">The core of this project is the customization of the</w:t>
      </w:r>
      <w:r>
        <w:t xml:space="preserve"> </w:t>
      </w:r>
      <w:r>
        <w:t xml:space="preserve">Editor</w:t>
      </w:r>
      <w:r>
        <w:t xml:space="preserve"> </w:t>
      </w:r>
      <w:r>
        <w:t xml:space="preserve">platform. While standard features include WYSIWYG editing, version control, and asset management, specific adaptations for</w:t>
      </w:r>
      <w:r>
        <w:t xml:space="preserve"> </w:t>
      </w:r>
      <w:r>
        <w:rPr>
          <w:bCs/>
          <w:b/>
        </w:rPr>
        <w:t xml:space="preserve">Brazil Rio de Janeiro</w:t>
      </w:r>
      <w:r>
        <w:t xml:space="preserve"> </w:t>
      </w:r>
      <w:r>
        <w:t xml:space="preserve">are critical.</w:t>
      </w:r>
    </w:p>
    <w:bookmarkStart w:id="23" w:name="localization-and-linguistic-precision"/>
    <w:p>
      <w:pPr>
        <w:pStyle w:val="Heading3"/>
      </w:pPr>
      <w:r>
        <w:rPr>
          <w:bCs/>
          <w:b/>
        </w:rPr>
        <w:t xml:space="preserve">4.1 Localization and Linguistic Precision</w:t>
      </w:r>
    </w:p>
    <w:p>
      <w:pPr>
        <w:pStyle w:val="FirstParagraph"/>
      </w:pPr>
      <w:r>
        <w:t xml:space="preserve">The</w:t>
      </w:r>
      <w:r>
        <w:t xml:space="preserve"> </w:t>
      </w:r>
      <w:r>
        <w:t xml:space="preserve">Editor</w:t>
      </w:r>
      <w:r>
        <w:t xml:space="preserve"> </w:t>
      </w:r>
      <w:r>
        <w:t xml:space="preserve">must feature advanced spell-checking and grammar correction tools optimized for Brazilian Portuguese. This includes recognizing regional slang, idioms, and formatting preferences common in the Southeast region of Brazil. The user interface (UI) will be fully translated into Portuguese-Brazilian, ensuring that developers and non-technical editors in</w:t>
      </w:r>
      <w:r>
        <w:t xml:space="preserve"> </w:t>
      </w:r>
      <w:r>
        <w:rPr>
          <w:bCs/>
          <w:b/>
        </w:rPr>
        <w:t xml:space="preserve">Brazil Rio de Janeiro</w:t>
      </w:r>
      <w:r>
        <w:t xml:space="preserve"> </w:t>
      </w:r>
      <w:r>
        <w:t xml:space="preserve">feel at home using the system.</w:t>
      </w:r>
    </w:p>
    <w:bookmarkEnd w:id="23"/>
    <w:bookmarkStart w:id="24" w:name="infrastructure-and-connectivity"/>
    <w:p>
      <w:pPr>
        <w:pStyle w:val="Heading3"/>
      </w:pPr>
      <w:r>
        <w:rPr>
          <w:bCs/>
          <w:b/>
        </w:rPr>
        <w:t xml:space="preserve">4.2 Infrastructure and Connectivity</w:t>
      </w:r>
    </w:p>
    <w:p>
      <w:pPr>
        <w:pStyle w:val="FirstParagraph"/>
      </w:pPr>
      <w:r>
        <w:t xml:space="preserve">Recognizing the variable connectivity levels in different parts of</w:t>
      </w:r>
    </w:p>
    <w:p>
      <w:pPr>
        <w:pStyle w:val="BodyText"/>
      </w:pPr>
      <w:r>
        <w:t xml:space="preserve">Brazil Rio de Janeiro, from wealthy coastal zones to inland communities, the</w:t>
      </w:r>
      <w:r>
        <w:t xml:space="preserve"> </w:t>
      </w:r>
      <w:r>
        <w:t xml:space="preserve">Editor</w:t>
      </w:r>
      <w:r>
        <w:t xml:space="preserve"> </w:t>
      </w:r>
      <w:r>
        <w:t xml:space="preserve">is designed with an "offline-first" architecture. This allows content creators to draft and edit offline, syncing automatically once connectivity is restored. This feature is crucial for maintaining productivity in transit-heavy environments typical of major cities like</w:t>
      </w:r>
      <w:r>
        <w:t xml:space="preserve"> </w:t>
      </w:r>
      <w:r>
        <w:rPr>
          <w:bCs/>
          <w:b/>
        </w:rPr>
        <w:t xml:space="preserve">Brazil Rio de Janeiro</w:t>
      </w:r>
      <w:r>
        <w:t xml:space="preserve">.</w:t>
      </w:r>
    </w:p>
    <w:p>
      <w:pPr>
        <w:pStyle w:val="BodyText"/>
      </w:pPr>
      <w:r>
        <w:t xml:space="preserve">4.3 Data Sovereignty and Security</w:t>
      </w:r>
    </w:p>
    <w:p>
      <w:pPr>
        <w:pStyle w:val="BodyText"/>
      </w:pPr>
      <w:r>
        <w:t xml:space="preserve">All data processed by the</w:t>
      </w:r>
      <w:r>
        <w:t xml:space="preserve"> </w:t>
      </w:r>
      <w:r>
        <w:t xml:space="preserve">Editor</w:t>
      </w:r>
      <w:r>
        <w:t xml:space="preserve"> </w:t>
      </w:r>
      <w:r>
        <w:t xml:space="preserve">will be hosted on servers located within Brazil, ensuring compliance with LGPD (Lei Geral de Proteção de Dados). This is not just a technical requirement but a trust-building measure for clients in</w:t>
      </w:r>
      <w:r>
        <w:t xml:space="preserve"> </w:t>
      </w:r>
      <w:r>
        <w:rPr>
          <w:bCs/>
          <w:b/>
        </w:rPr>
        <w:t xml:space="preserve">Brazil Rio de Janeiro</w:t>
      </w:r>
      <w:r>
        <w:t xml:space="preserve"> </w:t>
      </w:r>
      <w:r>
        <w:t xml:space="preserve">who are increasingly concerned about data privacy.</w:t>
      </w:r>
    </w:p>
    <w:bookmarkEnd w:id="24"/>
    <w:bookmarkEnd w:id="25"/>
    <w:bookmarkStart w:id="26" w:name="Xdccefd95051b23533542189a3692814339a8661"/>
    <w:p>
      <w:pPr>
        <w:pStyle w:val="Heading2"/>
      </w:pPr>
      <w:r>
        <w:rPr>
          <w:bCs/>
          <w:b/>
        </w:rPr>
        <w:t xml:space="preserve">5. Market Analysis and Competitive Advantage</w:t>
      </w:r>
    </w:p>
    <w:p>
      <w:pPr>
        <w:pStyle w:val="FirstParagraph"/>
      </w:pPr>
      <w:r>
        <w:t xml:space="preserve">The current market in</w:t>
      </w:r>
    </w:p>
    <w:p>
      <w:pPr>
        <w:pStyle w:val="BodyText"/>
      </w:pPr>
      <w:r>
        <w:t xml:space="preserve">Brazil Rio de Janeiro is saturated with generic international tools that lack deep localization. Competitors often provide rigid templates that do not adapt to the fluid nature of Brazilian digital media. Our</w:t>
      </w:r>
      <w:r>
        <w:t xml:space="preserve"> </w:t>
      </w:r>
      <w:r>
        <w:t xml:space="preserve">Editor</w:t>
      </w:r>
      <w:r>
        <w:t xml:space="preserve"> </w:t>
      </w:r>
      <w:r>
        <w:t xml:space="preserve">offers a competitive advantage by being built from the ground up with the user experience of</w:t>
      </w:r>
      <w:r>
        <w:t xml:space="preserve"> </w:t>
      </w:r>
      <w:r>
        <w:rPr>
          <w:bCs/>
          <w:b/>
        </w:rPr>
        <w:t xml:space="preserve">Brazil Rio de Janeiro</w:t>
      </w:r>
      <w:r>
        <w:t xml:space="preserve"> </w:t>
      </w:r>
      <w:r>
        <w:t xml:space="preserve">in mind.</w:t>
      </w:r>
    </w:p>
    <w:p>
      <w:pPr>
        <w:pStyle w:val="BodyText"/>
      </w:pPr>
      <w:r>
        <w:t xml:space="preserve">Furthermore, integrating local payment gateways and social media APIs (such as popular regional platforms alongside global giants) directly into the publishing workflow of the</w:t>
      </w:r>
      <w:r>
        <w:t xml:space="preserve"> </w:t>
      </w:r>
      <w:r>
        <w:t xml:space="preserve">Editor</w:t>
      </w:r>
      <w:r>
        <w:t xml:space="preserve"> </w:t>
      </w:r>
      <w:r>
        <w:t xml:space="preserve">reduces friction for content creators. This localized integration strategy positions our solution as the premier choice for agencies, newsrooms, and marketing departments in</w:t>
      </w:r>
      <w:r>
        <w:t xml:space="preserve"> </w:t>
      </w:r>
      <w:r>
        <w:rPr>
          <w:bCs/>
          <w:b/>
        </w:rPr>
        <w:t xml:space="preserve">Brazil Rio de Janeiro</w:t>
      </w:r>
      <w:r>
        <w:t xml:space="preserve">.</w:t>
      </w:r>
    </w:p>
    <w:bookmarkEnd w:id="26"/>
    <w:bookmarkStart w:id="27" w:name="implementation-timeline"/>
    <w:p>
      <w:pPr>
        <w:pStyle w:val="Heading2"/>
      </w:pPr>
      <w:r>
        <w:rPr>
          <w:bCs/>
          <w:b/>
        </w:rPr>
        <w:t xml:space="preserve">6. Implementation Timeline</w:t>
      </w:r>
    </w:p>
    <w:p>
      <w:pPr>
        <w:pStyle w:val="FirstParagraph"/>
      </w:pPr>
      <w:r>
        <w:t xml:space="preserve">The rollout of the</w:t>
      </w:r>
      <w:r>
        <w:t xml:space="preserve"> </w:t>
      </w:r>
      <w:r>
        <w:t xml:space="preserve">Editor</w:t>
      </w:r>
      <w:r>
        <w:t xml:space="preserve"> </w:t>
      </w:r>
      <w:r>
        <w:t xml:space="preserve">in</w:t>
      </w:r>
    </w:p>
    <w:p>
      <w:pPr>
        <w:pStyle w:val="BodyText"/>
      </w:pPr>
      <w:r>
        <w:t xml:space="preserve">Brazil Rio de Janeiro will follow a phased approach:</w:t>
      </w:r>
    </w:p>
    <w:p>
      <w:pPr>
        <w:numPr>
          <w:ilvl w:val="0"/>
          <w:numId w:val="1002"/>
        </w:numPr>
        <w:pStyle w:val="Compact"/>
      </w:pPr>
      <w:r>
        <w:rPr>
          <w:bCs/>
          <w:b/>
        </w:rPr>
        <w:t xml:space="preserve">Phase 3 (Month 5): Security Audit and LGPD Compliance Check.</w:t>
      </w:r>
    </w:p>
    <w:bookmarkEnd w:id="27"/>
    <w:bookmarkStart w:id="28" w:name="expected-outcomes-and-impact"/>
    <w:p>
      <w:pPr>
        <w:pStyle w:val="Heading2"/>
      </w:pPr>
      <w:r>
        <w:rPr>
          <w:bCs/>
          <w:b/>
        </w:rPr>
        <w:t xml:space="preserve">7. Expected Outcomes and Impact</w:t>
      </w:r>
    </w:p>
    <w:p>
      <w:pPr>
        <w:pStyle w:val="FirstParagraph"/>
      </w:pPr>
      <w:r>
        <w:t xml:space="preserve">The successful deployment of the</w:t>
      </w:r>
      <w:r>
        <w:t xml:space="preserve"> </w:t>
      </w:r>
      <w:r>
        <w:t xml:space="preserve">Editor</w:t>
      </w:r>
      <w:r>
        <w:t xml:space="preserve"> </w:t>
      </w:r>
      <w:r>
        <w:t xml:space="preserve">is projected to revolutionize content workflows in</w:t>
      </w:r>
      <w:r>
        <w:t xml:space="preserve"> </w:t>
      </w:r>
      <w:r>
        <w:rPr>
          <w:bCs/>
          <w:b/>
        </w:rPr>
        <w:t xml:space="preserve">Brazil Rio de Janeiro</w:t>
      </w:r>
      <w:r>
        <w:t xml:space="preserve">. We anticipate a significant reduction in time-to-market for digital publications. Moreover, by providing a tool that respects local legal and cultural contexts, we empower the creative industries of</w:t>
      </w:r>
      <w:r>
        <w:t xml:space="preserve"> </w:t>
      </w:r>
      <w:r>
        <w:rPr>
          <w:bCs/>
          <w:b/>
        </w:rPr>
        <w:t xml:space="preserve">Brazil Rio de Janeiro</w:t>
      </w:r>
      <w:r>
        <w:t xml:space="preserve"> </w:t>
      </w:r>
      <w:r>
        <w:t xml:space="preserve">to compete on a global stage without losing their local identity.</w:t>
      </w:r>
    </w:p>
    <w:p>
      <w:pPr>
        <w:pStyle w:val="BodyText"/>
      </w:pPr>
      <w:r>
        <w:t xml:space="preserve">The</w:t>
      </w:r>
      <w:r>
        <w:t xml:space="preserve"> </w:t>
      </w:r>
      <w:r>
        <w:t xml:space="preserve">Editor</w:t>
      </w:r>
      <w:r>
        <w:t xml:space="preserve"> </w:t>
      </w:r>
      <w:r>
        <w:t xml:space="preserve">will serve as more than just software; it will be a catalyst for digital transformation in the region. By lowering technical barriers and enhancing usability, we enable more voices from</w:t>
      </w:r>
      <w:r>
        <w:t xml:space="preserve"> </w:t>
      </w:r>
      <w:r>
        <w:rPr>
          <w:bCs/>
          <w:b/>
        </w:rPr>
        <w:t xml:space="preserve">Brazil Rio de Janeiro</w:t>
      </w:r>
      <w:r>
        <w:t xml:space="preserve"> </w:t>
      </w:r>
      <w:r>
        <w:t xml:space="preserve">to be heard clearly and professionally.</w:t>
      </w:r>
    </w:p>
    <w:bookmarkEnd w:id="28"/>
    <w:bookmarkStart w:id="29" w:name="conclusion"/>
    <w:p>
      <w:pPr>
        <w:pStyle w:val="Heading2"/>
      </w:pPr>
      <w:r>
        <w:rPr>
          <w:bCs/>
          <w:b/>
        </w:rPr>
        <w:t xml:space="preserve">8. Conclusion</w:t>
      </w:r>
    </w:p>
    <w:p>
      <w:pPr>
        <w:pStyle w:val="FirstParagraph"/>
      </w:pPr>
      <w:r>
        <w:t xml:space="preserve">In conclusion, this Project Report demonstrates that the implementation of a specialized</w:t>
      </w:r>
      <w:r>
        <w:t xml:space="preserve"> </w:t>
      </w:r>
      <w:r>
        <w:t xml:space="preserve">Editor</w:t>
      </w:r>
      <w:r>
        <w:t xml:space="preserve"> </w:t>
      </w:r>
      <w:r>
        <w:t xml:space="preserve">is not only feasible but essential for the digital advancement of</w:t>
      </w:r>
      <w:r>
        <w:t xml:space="preserve"> </w:t>
      </w:r>
      <w:r>
        <w:rPr>
          <w:bCs/>
          <w:b/>
        </w:rPr>
        <w:t xml:space="preserve">Brazil Rio de Janeiro</w:t>
      </w:r>
      <w:r>
        <w:t xml:space="preserve">. The combination of robust technical features, strict adherence to local regulations, and deep cultural localization creates a compelling value proposition. We recommend immediate approval and resource allocation to proceed with Phase 1 of this critical initiative.</w:t>
      </w:r>
    </w:p>
    <w:p>
      <w:pPr>
        <w:pStyle w:val="BodyText"/>
      </w:pPr>
      <w:r>
        <w:t xml:space="preserve">The future of digital content in</w:t>
      </w:r>
      <w:r>
        <w:t xml:space="preserve"> </w:t>
      </w:r>
      <w:r>
        <w:rPr>
          <w:bCs/>
          <w:b/>
        </w:rPr>
        <w:t xml:space="preserve">Brazil Rio de Janeiro</w:t>
      </w:r>
      <w:r>
        <w:t xml:space="preserve"> </w:t>
      </w:r>
      <w:r>
        <w:t xml:space="preserve">depends on tools that are as dynamic and resilient as the city itself. The proposed</w:t>
      </w:r>
      <w:r>
        <w:t xml:space="preserve"> </w:t>
      </w:r>
      <w:r>
        <w:t xml:space="preserve">Editor</w:t>
      </w:r>
      <w:r>
        <w:t xml:space="preserve"> </w:t>
      </w:r>
      <w:r>
        <w:t xml:space="preserve">embodies this spirit, promising to be an indispensable asset for all stakeholders involved.</w:t>
      </w:r>
    </w:p>
    <w:p>
      <w:r>
        <w:pict>
          <v:rect style="width:0;height:1.5pt" o:hralign="center" o:hrstd="t" o:hr="t"/>
        </w:pict>
      </w:r>
    </w:p>
    <w:p>
      <w:pPr>
        <w:pStyle w:val="FirstParagraph"/>
      </w:pPr>
      <w:r>
        <w:rPr>
          <w:iCs/>
          <w:i/>
        </w:rPr>
        <w:t xml:space="preserve">This document is confidential and intended solely for the use of the individuals or entities to whom it is addressed. Any unauthorized review, use, disclosure or distribution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Advanced Editor System in Brazil Rio de Janeiro</dc:title>
  <dc:creator/>
  <dc:language>en</dc:language>
  <cp:keywords/>
  <dcterms:created xsi:type="dcterms:W3CDTF">2026-07-29T06:55:35Z</dcterms:created>
  <dcterms:modified xsi:type="dcterms:W3CDTF">2026-07-29T06:55:35Z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