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Advanced</w:t>
      </w:r>
      <w:r>
        <w:t xml:space="preserve"> </w:t>
      </w:r>
      <w:r>
        <w:t xml:space="preserve">Text</w:t>
      </w:r>
      <w:r>
        <w:t xml:space="preserve"> </w:t>
      </w:r>
      <w:r>
        <w:t xml:space="preserve">Editor</w:t>
      </w:r>
      <w:r>
        <w:t xml:space="preserve"> </w:t>
      </w:r>
      <w:r>
        <w:t xml:space="preserve">for</w:t>
      </w:r>
      <w:r>
        <w:t xml:space="preserve"> </w:t>
      </w:r>
      <w:r>
        <w:t xml:space="preserve">Colombia</w:t>
      </w:r>
      <w:r>
        <w:t xml:space="preserve"> </w:t>
      </w:r>
      <w:r>
        <w:t xml:space="preserve">Medellín</w:t>
      </w:r>
    </w:p>
    <w:bookmarkStart w:id="29" w:name="Xfbf80361dc09599df5c0829d7ba8be2ae115f3d"/>
    <w:p>
      <w:pPr>
        <w:pStyle w:val="Heading1"/>
      </w:pPr>
      <w:r>
        <w:t xml:space="preserve">Project Report: Development and Implementation of a Specialized Text Editor for Colombia Medellín</w:t>
      </w:r>
    </w:p>
    <w:p>
      <w:pPr>
        <w:pStyle w:val="FirstParagraph"/>
      </w:pPr>
      <w:r>
        <w:rPr>
          <w:bCs/>
          <w:b/>
        </w:rPr>
        <w:t xml:space="preserve">Date:</w:t>
      </w:r>
      <w:r>
        <w:br/>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r>
        <w:rPr>
          <w:bCs/>
          <w:b/>
        </w:rPr>
        <w:t xml:space="preserve">Subject:</w:t>
      </w:r>
      <w:r>
        <w:br/>
      </w:r>
      <w:r>
        <w:t xml:space="preserve">Strategic deployment of a localized digital tool designed specifically for the linguistic, cultural, and technical requirements of professionals in Colombia Medellín.</w:t>
      </w:r>
    </w:p>
    <w:bookmarkStart w:id="20" w:name="executive-summary"/>
    <w:p>
      <w:pPr>
        <w:pStyle w:val="Heading2"/>
      </w:pPr>
      <w:r>
        <w:t xml:space="preserve">1. Executive Summary</w:t>
      </w:r>
    </w:p>
    <w:p>
      <w:pPr>
        <w:pStyle w:val="FirstParagraph"/>
      </w:pPr>
      <w:r>
        <w:t xml:space="preserve">This report outlines the comprehensive strategy for developing and deploying a next-generation text editor tailored specifically to the demographic and professional needs of users in Colombia Medellín. As the technological landscape in South America evolves rapidly, there is a distinct gap in software solutions that fully respect local linguistic nuances, legal frameworks, and cultural contexts. This</w:t>
      </w:r>
      <w:r>
        <w:t xml:space="preserve"> </w:t>
      </w:r>
      <w:r>
        <w:rPr>
          <w:bCs/>
          <w:b/>
        </w:rPr>
        <w:t xml:space="preserve">Editor</w:t>
      </w:r>
      <w:r>
        <w:t xml:space="preserve"> </w:t>
      </w:r>
      <w:r>
        <w:t xml:space="preserve">project aims to bridge that gap by creating a robust platform for writers, developers, journalists, and students located in Colombia Medellín.</w:t>
      </w:r>
    </w:p>
    <w:bookmarkEnd w:id="20"/>
    <w:bookmarkStart w:id="21" w:name="introduction-and-contextual-background"/>
    <w:p>
      <w:pPr>
        <w:pStyle w:val="Heading2"/>
      </w:pPr>
      <w:r>
        <w:t xml:space="preserve">2. Introduction and Contextual Background</w:t>
      </w:r>
    </w:p>
    <w:p>
      <w:pPr>
        <w:pStyle w:val="FirstParagraph"/>
      </w:pPr>
      <w:r>
        <w:t xml:space="preserve">The city of Colombia Medellín has established itself as a premier hub for innovation and technology in Latin America. With the rise of digital nomads, local tech startups, and academic institutions, the demand for high-quality productivity tools is at an all-time high. However, most international software solutions fail to adequately address specific regional needs.</w:t>
      </w:r>
    </w:p>
    <w:p>
      <w:pPr>
        <w:pStyle w:val="BodyText"/>
      </w:pPr>
      <w:r>
        <w:t xml:space="preserve">The primary objective of this project is to create a specialized</w:t>
      </w:r>
      <w:r>
        <w:t xml:space="preserve"> </w:t>
      </w:r>
      <w:r>
        <w:rPr>
          <w:bCs/>
          <w:b/>
        </w:rPr>
        <w:t xml:space="preserve">Editor</w:t>
      </w:r>
      <w:r>
        <w:t xml:space="preserve"> </w:t>
      </w:r>
      <w:r>
        <w:t xml:space="preserve">that serves as more than just a word processor. It will integrate advanced Natural Language Processing (NLP) models trained specifically on Colombian Spanish dialects, ensuring accuracy in grammar and style unique to the Paisa region and the broader Antioquia department. By focusing on Colombia Medellín, we aim to create a product that feels native to its users while maintaining international usability standards.</w:t>
      </w:r>
    </w:p>
    <w:bookmarkEnd w:id="21"/>
    <w:bookmarkStart w:id="22" w:name="problem-statement"/>
    <w:p>
      <w:pPr>
        <w:pStyle w:val="Heading2"/>
      </w:pPr>
      <w:r>
        <w:t xml:space="preserve">3. Problem Statement</w:t>
      </w:r>
    </w:p>
    <w:p>
      <w:pPr>
        <w:pStyle w:val="FirstParagraph"/>
      </w:pPr>
      <w:r>
        <w:t xml:space="preserve">Current market solutions present several challenges for users in Colombia Medellín:</w:t>
      </w:r>
    </w:p>
    <w:p>
      <w:pPr>
        <w:numPr>
          <w:ilvl w:val="0"/>
          <w:numId w:val="1001"/>
        </w:numPr>
        <w:pStyle w:val="Compact"/>
      </w:pPr>
      <w:r>
        <w:rPr>
          <w:bCs/>
          <w:b/>
        </w:rPr>
        <w:t xml:space="preserve">Linguistic Inaccuracy:</w:t>
      </w:r>
    </w:p>
    <w:p>
      <w:pPr>
        <w:numPr>
          <w:ilvl w:val="0"/>
          <w:numId w:val="1001"/>
        </w:numPr>
        <w:pStyle w:val="Compact"/>
      </w:pPr>
      <w:r>
        <w:rPr>
          <w:bCs/>
          <w:b/>
        </w:rPr>
        <w:t xml:space="preserve">Cultural Disconnect:</w:t>
      </w:r>
    </w:p>
    <w:p>
      <w:pPr>
        <w:numPr>
          <w:ilvl w:val="0"/>
          <w:numId w:val="1001"/>
        </w:numPr>
        <w:pStyle w:val="Compact"/>
      </w:pPr>
      <w:r>
        <w:rPr>
          <w:bCs/>
          <w:b/>
        </w:rPr>
        <w:t xml:space="preserve">Connectivity Issues:</w:t>
      </w:r>
    </w:p>
    <w:p>
      <w:pPr>
        <w:numPr>
          <w:ilvl w:val="0"/>
          <w:numId w:val="1001"/>
        </w:numPr>
        <w:pStyle w:val="Compact"/>
      </w:pPr>
      <w:r>
        <w:rPr>
          <w:bCs/>
          <w:b/>
        </w:rPr>
        <w:t xml:space="preserve">Data Sovereignty:</w:t>
      </w:r>
    </w:p>
    <w:bookmarkEnd w:id="22"/>
    <w:bookmarkStart w:id="26" w:name="Xba2380ae6f4e99635599a5cd66e5c8ff264c1a4"/>
    <w:p>
      <w:pPr>
        <w:pStyle w:val="Heading2"/>
      </w:pPr>
      <w:r>
        <w:t xml:space="preserve">4. Proposed Solution: The Colombia Medellín Editor</w:t>
      </w:r>
    </w:p>
    <w:p>
      <w:pPr>
        <w:pStyle w:val="FirstParagraph"/>
      </w:pPr>
      <w:r>
        <w:t xml:space="preserve">The proposed solution is a hybrid web-based and offline-capable text editor designed from the ground up for the Colombian market. Key features include:</w:t>
      </w:r>
    </w:p>
    <w:bookmarkStart w:id="23" w:name="localized-nlp-engine"/>
    <w:p>
      <w:pPr>
        <w:pStyle w:val="Heading3"/>
      </w:pPr>
      <w:r>
        <w:t xml:space="preserve">4.1 Localized NLP Engine</w:t>
      </w:r>
    </w:p>
    <w:p>
      <w:pPr>
        <w:pStyle w:val="FirstParagraph"/>
      </w:pPr>
      <w:r>
        <w:t xml:space="preserve">The core of the Editor utilizes an NLP engine fine-tuned on datasets containing Colombian literature, journalistic archives, and legal documents from Colombia Medellín. This ensures that suggestions for grammar, tone, and vocabulary align with local usage patterns.</w:t>
      </w:r>
    </w:p>
    <w:bookmarkEnd w:id="23"/>
    <w:bookmarkStart w:id="24" w:name="offline-first-architecture"/>
    <w:p>
      <w:pPr>
        <w:pStyle w:val="Heading3"/>
      </w:pPr>
      <w:r>
        <w:t xml:space="preserve">4.2 Offline-First Architecture</w:t>
      </w:r>
    </w:p>
    <w:p>
      <w:pPr>
        <w:pStyle w:val="FirstParagraph"/>
      </w:pPr>
      <w:r>
        <w:t xml:space="preserve">To address connectivity concerns in certain areas surrounding Colombia Medellín, the Editor employs an offline-first architecture. Users can work seamlessly without internet access, with automatic synchronization occurring once connectivity is restored.</w:t>
      </w:r>
    </w:p>
    <w:bookmarkEnd w:id="24"/>
    <w:bookmarkStart w:id="25" w:name="legal-and-compliance-framework"/>
    <w:p>
      <w:pPr>
        <w:pStyle w:val="Heading3"/>
      </w:pPr>
      <w:r>
        <w:t xml:space="preserve">4.4 Legal and Compliance Framework</w:t>
      </w:r>
    </w:p>
    <w:p>
      <w:pPr>
        <w:pStyle w:val="FirstParagraph"/>
      </w:pPr>
      <w:r>
        <w:t xml:space="preserve">The software is designed to adhere strictly to Colombian regulations regarding personal data protection. Data storage servers will be located within Colombia or in jurisdictions with equivalent legal protections, ensuring that users in Colombia Medellín remain compliant with national laws.</w:t>
      </w:r>
    </w:p>
    <w:bookmarkEnd w:id="25"/>
    <w:bookmarkEnd w:id="26"/>
    <w:bookmarkStart w:id="27" w:name="market-analysis-and-target-audience"/>
    <w:p>
      <w:pPr>
        <w:pStyle w:val="Heading2"/>
      </w:pPr>
      <w:r>
        <w:t xml:space="preserve">5. Market Analysis and Target Audience</w:t>
      </w:r>
    </w:p>
    <w:p>
      <w:pPr>
        <w:pStyle w:val="FirstParagraph"/>
      </w:pPr>
      <w:r>
        <w:t xml:space="preserve">The target audience for this Editor is diverse, reflecting the dynamic nature of Colombia Medellín:</w:t>
      </w:r>
    </w:p>
    <w:p>
      <w:pPr>
        <w:numPr>
          <w:ilvl w:val="0"/>
          <w:numId w:val="1002"/>
        </w:numPr>
        <w:pStyle w:val="Compact"/>
      </w:pPr>
      <w:r>
        <w:rPr>
          <w:bCs/>
          <w:b/>
        </w:rPr>
        <w:t xml:space="preserve">Academic Community:</w:t>
      </w:r>
    </w:p>
    <w:p>
      <w:pPr>
        <w:numPr>
          <w:ilvl w:val="0"/>
          <w:numId w:val="1002"/>
        </w:numPr>
        <w:pStyle w:val="Compact"/>
      </w:pPr>
      <w:r>
        <w:rPr>
          <w:bCs/>
          <w:b/>
        </w:rPr>
        <w:t xml:space="preserve">Journalism Sector:</w:t>
      </w:r>
    </w:p>
    <w:p>
      <w:pPr>
        <w:numPr>
          <w:ilvl w:val="0"/>
          <w:numId w:val="1002"/>
        </w:numPr>
        <w:pStyle w:val="Compact"/>
      </w:pPr>
      <w:r>
        <w:t xml:space="preserve">Tech Industry Professionals:Developers in the growing tech hubs of Colombia Medellín require a code-aware editor that supports markdown and programming languages with accurate documentation previews.</w:t>
      </w:r>
    </w:p>
    <w:p>
      <w:pPr>
        <w:numPr>
          <w:ilvl w:val="0"/>
          <w:numId w:val="1002"/>
        </w:numPr>
        <w:pStyle w:val="Compact"/>
      </w:pPr>
      <w:r>
        <w:t xml:space="preserve">Creative Writers:Authors seeking to preserve the authenticity of their voice without constant interference from non-localized auto-correct features.</w:t>
      </w:r>
    </w:p>
    <w:bookmarkEnd w:id="27"/>
    <w:bookmarkStart w:id="28" w:name="implementation-strategy"/>
    <w:p>
      <w:pPr>
        <w:pStyle w:val="Heading2"/>
      </w:pPr>
      <w:r>
        <w:t xml:space="preserve">6. Implementation Strategy</w:t>
      </w:r>
    </w:p>
    <w:p>
      <w:pPr>
        <w:pStyle w:val="FirstParagraph"/>
      </w:pPr>
      <w:r>
        <w:t xml:space="preserve">The project will be executed in three phases over a twelve-month period:</w:t>
      </w:r>
    </w:p>
    <w:p>
      <w:pPr>
        <w:pStyle w:val="BodyText"/>
      </w:pPr>
    </w:p>
    <w:p>
      <w:pPr>
        <w:pStyle w:val="BodyText"/>
      </w:pPr>
      <w:r>
        <w:rPr>
          <w:bCs/>
          <w:b/>
        </w:rPr>
        <w:t xml:space="preserve">KPIs</w:t>
      </w:r>
    </w:p>
    <w:p>
      <w:pPr>
        <w:pStyle w:val="BodyText"/>
      </w:pPr>
      <w:r>
        <w:t xml:space="preserv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Advanced Text Editor for Colombia Medellín</dc:title>
  <dc:creator/>
  <dc:language>en</dc:language>
  <cp:keywords/>
  <dcterms:created xsi:type="dcterms:W3CDTF">2026-07-29T11:26:39Z</dcterms:created>
  <dcterms:modified xsi:type="dcterms:W3CDTF">2026-07-29T11:26:39Z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