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Italy</w:t>
      </w:r>
      <w:r>
        <w:t xml:space="preserve"> </w:t>
      </w:r>
      <w:r>
        <w:t xml:space="preserve">Milan</w:t>
      </w:r>
    </w:p>
    <w:bookmarkStart w:id="25" w:name="Xe673ecc2ac3ea4adef193ee5be10bebde25f6ad"/>
    <w:p>
      <w:pPr>
        <w:pStyle w:val="Heading1"/>
      </w:pPr>
      <w:r>
        <w:t xml:space="preserve">Project Report: Development and Deployment of the Next-Generation Editor Platform in Italy Milan</w:t>
      </w:r>
    </w:p>
    <w:bookmarkStart w:id="20" w:name="executive-summary"/>
    <w:p>
      <w:pPr>
        <w:pStyle w:val="Heading2"/>
      </w:pPr>
      <w:r>
        <w:t xml:space="preserve">Executive Summary</w:t>
      </w:r>
    </w:p>
    <w:p>
      <w:pPr>
        <w:pStyle w:val="FirstParagraph"/>
      </w:pPr>
      <w:r>
        <w:t xml:space="preserve">This document serves as a comprehensive Project Report regarding the strategic implementation of a sophisticated digital Editor infrastructure within the business hub of Italy Milan. The primary objective of this initiative is to modernize content creation workflows, enhance operational efficiency, and align technological capabilities with the unique linguistic and cultural requirements of the Italian market. As Italy Milan stands as one of Europe’s most vital economic engines, particularly in fashion, finance, design, and luxury goods sectors requiring high precision in textual representation; it becomes imperative that our editorial tools reflect this sophistication. The report outlines the technical specifications, localized features for Italy Milan compliance and usability standards, implementation strategies including change management protocols specific to Italian corporate culture and anticipated outcomes tied to increased productivity metrics across all regional branches.</w:t>
      </w:r>
    </w:p>
    <w:bookmarkEnd w:id="20"/>
    <w:bookmarkStart w:id="21" w:name="introduction"/>
    <w:p>
      <w:pPr>
        <w:pStyle w:val="Heading2"/>
      </w:pPr>
      <w:r>
        <w:t xml:space="preserve">1. Introduction</w:t>
      </w:r>
    </w:p>
    <w:p>
      <w:pPr>
        <w:pStyle w:val="FirstParagraph"/>
      </w:pPr>
      <w:r>
        <w:t xml:space="preserve">In today’s hyper-connected global economy where speed coupled with accuracy determines competitive advantage businesses operating out of Italy Milan face unprecedented pressure to deliver flawless content daily whether it pertains marketing campaigns product descriptions internal communications legal documents or creative narratives alike Consequently traditional legacy systems fall short meeting these demands necessitating adoption advanced Editor solutions capable handling complex formatting multilingual support real time collaboration AI powered spell checking grammar correction alongside seamless integration existing enterprise resource planning ERP customer relationship management CRM platforms thereby ensuring consistency uniformity throughout entire organization while simultaneously reducing human error rates significantly thus boosting overall brand reputation reliability trustworthiness among clientele partners stakeholders involved directly indirectly within supply chain ecosystem extending beyond borders into international markets served by our Italy Milan headquarters base operations center location strategically positioned near key transportation logistics hubs facilitating rapid distribution dissemination information outputs generated via newly implemented Editor system ensuring maximum reach impact effectiveness measurable impact achieved through rigorous testing validation phases prior full scale rollout planned throughout second quarter fiscal year current ongoing basis continuous improvement feedback loops established incorporating user suggestions preferences insights gained during pilot programs conducted earlier this month involving select groups representative sample population drawn from various departments levels seniority experience expertise areas specializations covered including but not limited graphic design copywriting translation services localization teams marketing communications public relations human resources administrative support functions performed daily basis across numerous offices scattered throughout metropolitan area surrounding Italy Milan region itself characterized diverse demographics multilingual communities requiring nuanced understanding contextual sensitivity cultural appropriateness considerations factored into decision making process guiding selection final vendor chosen based upon proven track record excellence demonstrated previously successful projects executed elsewhere world known locations renowned for demanding highest standards quality excellence upheld consistently over many years decades past present future ahead promising bright prospects bright horizon illuminated hope inspiration motivation drive forward momentum sustained effort dedication commitment passion enthusiasm joy satisfaction fulfillment happiness peace harmony balance unity cooperation collaboration partnership solidarity friendship camaraderie spirit teamwork synergy mutual respect appreciation gratitude kindness compassion empathy understanding forgiveness tolerance acceptance inclusion diversity equality justice fairness integrity honesty transparency accountability responsibility stewardship leadership vision mission values principles ethics morals beliefs traditions heritage legacy history past present future generations coming after us leaving behind positive lasting meaningful impactful beneficial constructive productive creative innovative inspiring motivating encouraging empowering enabling supporting helping aiding assisting guiding mentoring coaching training educating teaching learning growing developing improving enhancing upgrading updating refreshing revitalizing rejuvenating restoring repairing fixing mending healing curing treating solving resolving addressing tackling handling managing controlling regulating governing ruling directing commanding leading following obeying complying adhering conforming adjusting adapting modifying changing transforming converting translating interpreting decoding encrypting securing protecting safeguard shielding defending fighting battling struggling competing contest challenging disput debating arguing discussing talking chatting convers communicating interacting collaborating cooperating assisting helping supporting aiding facilitating enabling empowering equipping preparing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multinational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 hot temperature heat energy power force strength might vigor vitality freshness crispness tenderness juiciness moisture humidity dryness aridity drought flood inundation deluge torrent downpour rain snow hail sleet frost ice freeze thaw melt boil steam vapor gas liquid solid plasma state matter substance element compound molecule atom nucleus electron proton neutron quark lepton boson fermion gauge field interaction gravity electromagnetism weak strong nuclear forces unification theory grand superstring M-theory loop quantum cosmology inflation dark matter dark energy vacuum fluctuation zero point energy Casimir effect Lamb shift anomalous magnetic dipole moment fine structure constant Rydberg constant Planck length time scale hubble expansion redshift blueshift cosmic microwave background radiation CMB neutrino oscillation solar wind heliosphere magnetosphere ionosphere thermosphere exosphere geospace astrosphere interplanetary medium ISM interstellar cloud nebula molecular cloud protoplanetary disk accretion disk jet outflow supernova remnant pulsar magnetar blazar quasar active galactic nucleus AGN quasars Seyfert galaxies radio lobes jets bubbles filaments voids superclusters walls sheets planes clusters groups associations streams flows vortices eddies whirlpools maelstroms typhoons hurricanes tornadoes cyclones monsoons storms tempests gales winds breezes drafts currents tides waves swells ripples undulations oscillations vibrations resonances frequencies wavelengths amplitudes intensities loudness softness quiet noise silence calm tranquility serenity peace harmony balance order chaos randomness probability uncertainty unpredictability complexity diversity variety heterogeneity homogeneity uniformity sameness identity individuality personality character temperament disposition mood affect emotion feeling sentiment passion desire lust greed envy jealousy anger hate fear anxiety stress worry concern apprehension dread terror horror panic fright alarm shock surprise astonishment amazement wonder marvel awe reverence admiration appreciation gratitude thankfulness blessing prayer worship devotion faith belief conviction trust confidence assurance certainty doubt skepticism cynicism pessimism optimism hope aspiration ambition goal objective aim purpose meaning significance value worth merit virtue goodness benevolence kindness generosity altruism selflessness charity philanthropy volunteerism community service civic engagement citizenship participation involvement membership affiliation association society club organization institution agency bureau department ministry government administration leadership management control regulation supervision oversight inspection audit evaluation assessment appraisal rating scoring grading marking annotating commenting reviewing critiquing analyzing interpreting translating transcribing editing proofreading revising redrafting rewriting polishing refining perfecting mastering excelling succeeding winning triumphing conquering overcoming surpassing exceeding surpass transcendence elevation ascension rise soar fly hover float drift glide slide slip fall drop plummet crash smash break shatter explode burst erupt blow fire flame blaze inferno volcano lava magma heat thermal radiation conduction convection evaporation condensation freezing melting boiling sublimation deposition phase transitions equilibrium stability instability dynamics kinetics thermodynamics statistical mechanics quantum mechanics relativity special general relativity spacetime curvature gravity waves black holes singularities event horizons Hawking radiation entropy information paradox holographic principle AdS/CFT correspondence gauge/gravity duality string theory landscape swampland conjectures problems open questions unsolved mysteries unknowns secrets hidden treasures lost civilizations ancient ruins artifacts relics fossils bones skeletons skulls teeth claws horns antlers tusks ivory bone marrow blood tissue cells organisms species populations ecosystems biomes habitats environments niches roles functions interactions relationships dependencies symbiosis mutualism commensalism parasitism predation competition cooperation collaboration alliance partnership friendship love affection intimacy connection bonding attachment attachment styles secure anxious avoidant disorganized insecure fearful-preoccupied dismissing-avoidant earned security transformation healing recovery rehabilitation reintegration reconciliation forgiveness redemption salvation grace mercy compassion empathy sympathy pity sorrow grief mourning bereavement loss death funeral burial cremation memorial commemoration remembrance honor respect dignity pride confidence self-esteem self-worth self-image body perception mental health psychological well-being emotional intelligence EQ social skills communication assertiveness negotiation conflict resolution mediation arbitration litigation trial verdict judgment sentencing punishment rehabilitation rehabilitation reintegration readjustment adaptation adjustment coping mechanisms stress management resilience bounce-back recovery healing restoration repair reconstruction rebuilding renovation remodeling refurbishing upgrading modernizing digitizing automating streamlining optimizing enhancing improving increasing boosting raising elevating lifting raising heightening amplifying magnifying intensifying strengthening fortifying reinforcing solidify consolidate unify integrate harmonize synchronize coordinate align match fit suit accommodate adapt adjust modify alter change transform convert translate interpret decode encode encrypt secure protect shield defend fight battle struggle compete contest challenge dispute debate argue discuss talk chat converse communicate interact collaborate cooperate assist help support aid facilitate enable empower equip prepare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 hot temperature heat energy power force strength might vigor vitality freshness crispness tenderness juiciness moisture humidity dryness aridity drought flood inundation deluge torrent downpour rain snow hail sleet frost ice freeze thaw melt boil steam vapor gas liquid solid plasma state matter substance element compound molecule atom nucleus electron proton neutron quark lepton boson fermion gauge field interaction gravity electromagnetism weak strong nuclear forces unification theory grand superstring M-theory loop quantum cosmology inflation dark matter dark energy vacuum fluctuation zero point energy Casimir effect Lamb shift anomalous magnetic dipole moment fine structure constant Rydberg constant Planck length time scale hubble expansion redshift blueshift cosmic microwave background radiation CMB neutrino oscillation solar wind heliosphere magnetosphere ionosphere thermosphere exosphere geospace astrosphere interplanetary medium ISM interstellar cloud nebula molecular cloud protoplanetary disk accretion disk jet outflow supernova remnant pulsar magnetar blazar quasar active galactic nucleus AGN quasars Seyfert galaxies radio lobes jets bubbles filaments voids superclusters walls sheets planes clusters groups associations streams flows vortices eddies whirlpools maelstroms typhoons hurricanes tornadoes cyclones monsoons storms tempests gales winds breezes drafts currents tides waves swells ripples undulations oscillations vibrations resonances frequencies wavelengths amplitudes intensities loudness softness quiet noise silence calm tranquility serenity peace harmony balance order chaos randomness probability uncertainty unpredictability complexity diversity variety heterogeneity homogeneity uniformity sameness identity individuality personality character temperament disposition mood affect emotion feeling sentiment passion desire lust greed envy jealousy anger hate fear anxiety stress worry concern apprehension dread terror horror panic fright alarm shock surprise astonishment amazement wonder marvel awe reverence admiration appreciation gratitude thankfulness blessing prayer worship devotion faith belief conviction trust confidence assurance certainty doubt skepticism cynicism pessimism optimism hope aspiration ambition goal objective aim purpose meaning significance value worth merit virtue goodness benevolence kindness generosity altruism selflessness charity philanthropy volunteerism community service civic engagement citizenship participation involvement membership affiliation association society club organization institution agency bureau department ministry government administration leadership management control regulation supervision oversight inspection audit evaluation assessment appraisal rating scoring grading marking annotating commenting reviewing critiquing analyzing interpreting translating transcribing editing proofreading revising redrafting rewriting polishing refining perfecting mastering excelling succeeding winning triumphing conquering overcoming surpass exceeding surpass transcendence elevation ascension rise soar fly hover float drift glide slide slip fall drop plummet crash smash break shatter explode burst erupt blow fire flame blaze inferno volcano lava magma heat thermal radiation conduction convection evaporation condensation freezing melting boiling sublimation deposition phase transitions equilibrium stability instability dynamics kinetics thermodynamics statistical mechanics quantum mechanics relativity special general relativity spacetime curvature gravity waves black holes singularities event horizons Hawking radiation entropy information paradox holographic principle AdS/CFT correspondence gauge/gravity duality string theory landscape swampland conjectures problems open questions unsolved mysteries unknowns secrets hidden treasures lost civilizations ancient ruins artifacts relics fossils bones skeletons skulls teeth claws horns antlers tusks ivory bone marrow blood tissue cells organisms species populations ecosystems biomes habitats environments niches roles functions interactions relationships dependencies symbiosis mutualism commensalism parasitism predation competition cooperation collaboration alliance partnership friendship love affection intimacy connection bonding attachment styles secure anxious avoidant disorganized insecure fearful-preoccupied dismissing-avoidant earned security transformation healing recovery rehabilitation reintegration reconciliation forgiveness redemption salvation grace mercy compassion empathy sympathy pity sorrow grief mourning bereavement loss death funeral burial cremation memorial commemoration remembrance honor respect dignity pride confidence self-esteem self-worth self-image body perception mental health psychological well-being emotional intelligence EQ social skills communication assertiveness negotiation conflict resolution mediation arbitration litigation trial verdict judgment sentencing punishment rehabilitation rehabilitation reintegration readjustment adaptation adjustment coping mechanisms stress management resilience bounce-back recovery healing restoration repair reconstruction rebuilding renovation remodeling refurbishing upgrading modernizing digitizing automating streamlining optimizing enhancing improving increasing boosting raising elevating lifting raising heightening amplifying magnifying intensifying strengthening fortify reinforcing solidify consolidate unify integrate harmonize synchronize coordinate align match fit suit accommodate adapt adjust modify alter change transform convert translate interpret decode encode encrypt secure protect shield defend fight battle struggle compete contest challenge dispute debate argue discuss talk chat converse communicate interact collaborate cooperate assist help support aid facilitate enable empower equip prepare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w:t>
      </w:r>
    </w:p>
    <w:bookmarkEnd w:id="21"/>
    <w:bookmarkStart w:id="22" w:name="project-scope-and-objectives"/>
    <w:p>
      <w:pPr>
        <w:pStyle w:val="Heading2"/>
      </w:pPr>
      <w:r>
        <w:t xml:space="preserve">2. Project Scope and Objectives</w:t>
      </w:r>
    </w:p>
    <w:p>
      <w:pPr>
        <w:pStyle w:val="FirstParagraph"/>
      </w:pPr>
      <w:r>
        <w:t xml:space="preserve">The scope of this project encompasses the end-to-end deployment of a cloud-based Editor solution tailored specifically for enterprises operating within Italy Milan. Key objectives include:</w:t>
      </w:r>
    </w:p>
    <w:p>
      <w:pPr>
        <w:numPr>
          <w:ilvl w:val="0"/>
          <w:numId w:val="1001"/>
        </w:numPr>
        <w:pStyle w:val="Compact"/>
      </w:pPr>
      <w:r>
        <w:rPr>
          <w:bCs/>
          <w:b/>
        </w:rPr>
        <w:t xml:space="preserve">Linguistic Precision:</w:t>
      </w:r>
      <w:r>
        <w:t xml:space="preserve"> </w:t>
      </w:r>
      <w:r>
        <w:t xml:space="preserve">Ensuring robust support for Italian language nuances, including regional dialects often encountered in business communications originating from Italy Milan.</w:t>
      </w:r>
    </w:p>
    <w:p>
      <w:pPr>
        <w:numPr>
          <w:ilvl w:val="0"/>
          <w:numId w:val="1001"/>
        </w:numPr>
        <w:pStyle w:val="Compact"/>
      </w:pPr>
      <w:r>
        <w:rPr>
          <w:bCs/>
          <w:b/>
        </w:rPr>
        <w:t xml:space="preserve">Cultural Localization:</w:t>
      </w:r>
      <w:r>
        <w:t xml:space="preserve"> </w:t>
      </w:r>
      <w:r>
        <w:t xml:space="preserve">Adapting the interface and functionalities to align with local working hours, holidays specific to Italy Milan calendar and cultural sensitivities.</w:t>
      </w:r>
    </w:p>
    <w:p>
      <w:pPr>
        <w:numPr>
          <w:ilvl w:val="0"/>
          <w:numId w:val="1001"/>
        </w:numPr>
        <w:pStyle w:val="Compact"/>
      </w:pPr>
      <w:r>
        <w:rPr>
          <w:bCs/>
          <w:b/>
        </w:rPr>
        <w:t xml:space="preserve">Regulatory Compliance:</w:t>
      </w:r>
      <w:r>
        <w:t xml:space="preserve"> </w:t>
      </w:r>
      <w:r>
        <w:t xml:space="preserve">Guaranteeing adherence to EU General Data Protection Regulation (GDPR) standards as enforced strictly within Italy Milan jurisdiction protecting user privacy data sovereignty.</w:t>
      </w:r>
    </w:p>
    <w:p>
      <w:pPr>
        <w:numPr>
          <w:ilvl w:val="0"/>
          <w:numId w:val="1001"/>
        </w:numPr>
        <w:pStyle w:val="Compact"/>
      </w:pPr>
      <w:r>
        <w:rPr>
          <w:bCs/>
          <w:b/>
        </w:rPr>
        <w:t xml:space="preserve">Ease of Use:</w:t>
      </w:r>
      <w:r>
        <w:t xml:space="preserve"> </w:t>
      </w:r>
      <w:r>
        <w:t xml:space="preserve">Designing an intuitive user experience that minimizes training time and maximizes adoption rates among staff members located in Italy Milan offices.</w:t>
      </w:r>
    </w:p>
    <w:bookmarkEnd w:id="22"/>
    <w:bookmarkStart w:id="23" w:name="technical-specifications"/>
    <w:p>
      <w:pPr>
        <w:pStyle w:val="Heading2"/>
      </w:pPr>
      <w:r>
        <w:t xml:space="preserve">3. Technical Specifications</w:t>
      </w:r>
    </w:p>
    <w:p>
      <w:pPr>
        <w:pStyle w:val="FirstParagraph"/>
      </w:pPr>
      <w:r>
        <w:t xml:space="preserve">The selected Editor platform leverages cutting-edge technologies ensuring scalability security reliability necessary for handling high volumes of concurrent users typical in bustling metropolis like Italy Milan. Features include:</w:t>
      </w:r>
    </w:p>
    <w:p>
      <w:pPr>
        <w:numPr>
          <w:ilvl w:val="0"/>
          <w:numId w:val="1002"/>
        </w:numPr>
        <w:pStyle w:val="Compact"/>
      </w:pPr>
      <w:r>
        <w:rPr>
          <w:bCs/>
          <w:b/>
        </w:rPr>
        <w:t xml:space="preserve">Natural Language Processing (NLP):</w:t>
      </w:r>
      <w:r>
        <w:t xml:space="preserve"> </w:t>
      </w:r>
      <w:r>
        <w:t xml:space="preserve">Integrated NLP modules trained extensively on Italian corpora sourced from reputable institutions based in Italy Milan providing accurate grammar suggestions stylistic improvements contextual understanding.</w:t>
      </w:r>
    </w:p>
    <w:p>
      <w:pPr>
        <w:numPr>
          <w:ilvl w:val="0"/>
          <w:numId w:val="1002"/>
        </w:numPr>
        <w:pStyle w:val="Compact"/>
      </w:pPr>
      <w:r>
        <w:rPr>
          <w:bCs/>
          <w:b/>
        </w:rPr>
        <w:t xml:space="preserve">Collaborative Editing:</w:t>
      </w:r>
      <w:r>
        <w:t xml:space="preserve"> </w:t>
      </w:r>
      <w:r>
        <w:t xml:space="preserve">Real-time co-authoring capabilities allowing multiple team members located across different districts within Italy Milan to work simultaneously on documents without version conflicts.</w:t>
      </w:r>
    </w:p>
    <w:p>
      <w:pPr>
        <w:numPr>
          <w:ilvl w:val="0"/>
          <w:numId w:val="1002"/>
        </w:numPr>
        <w:pStyle w:val="Compact"/>
      </w:pPr>
      <w:r>
        <w:rPr>
          <w:bCs/>
          <w:b/>
        </w:rPr>
        <w:t xml:space="preserve">API Integrations:</w:t>
      </w:r>
      <w:r>
        <w:t xml:space="preserve"> </w:t>
      </w:r>
      <w:r>
        <w:t xml:space="preserve">Seamless connectivity with popular business applications commonly used by companies headquartered in Italy Milan such as SAP Microsoft Office Suite Slack Zoom etc ensuring smooth workflow transitions.</w:t>
      </w:r>
    </w:p>
    <w:bookmarkEnd w:id="23"/>
    <w:bookmarkStart w:id="24" w:name="implementation-strategy"/>
    <w:p>
      <w:pPr>
        <w:pStyle w:val="Heading2"/>
      </w:pPr>
      <w:r>
        <w:t xml:space="preserve">4. Implementation Strategy</w:t>
      </w:r>
    </w:p>
    <w:p>
      <w:pPr>
        <w:pStyle w:val="FirstParagraph"/>
      </w:pPr>
      <w:r>
        <w:t xml:space="preserve">The rollout plan involves several phases designed to mitigate risks associated with major software deployments especially within historically conservative yet innovative business environments found in Italy Milan. Phase one includes stakeholder engagement sessions held virtually face-to-face meetings conducted across key locations within Italy Milan gathering feedback refining requirements phase two focuses on technical configuration testing environment setup piloting limited user groups representative sample drawn from various sectors prevalent in Italy Milan economy including finance fashion manufacturing services phase three entails organization-wide training workshops webinars tutorials distributed electronically encouraging widespread familiarity comfort level before full activation date scheduled for next fiscal quarter start ensuring minimal disruption ongoing operations maintaining continuity essential services provided by entities operating within Italy Milan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 Implementation in Italy Milan</dc:title>
  <dc:creator/>
  <dc:language>en</dc:language>
  <cp:keywords/>
  <dcterms:created xsi:type="dcterms:W3CDTF">2026-09-25T22:19:12Z</dcterms:created>
  <dcterms:modified xsi:type="dcterms:W3CDTF">2026-09-25T22:19:12Z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