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an</w:t>
      </w:r>
      <w:r>
        <w:t xml:space="preserve"> </w:t>
      </w:r>
      <w:r>
        <w:t xml:space="preserve">Advanced</w:t>
      </w:r>
      <w:r>
        <w:t xml:space="preserve"> </w:t>
      </w:r>
      <w:r>
        <w:t xml:space="preserve">Text</w:t>
      </w:r>
      <w:r>
        <w:t xml:space="preserve"> </w:t>
      </w:r>
      <w:r>
        <w:t xml:space="preserve">Editor</w:t>
      </w:r>
      <w:r>
        <w:t xml:space="preserve"> </w:t>
      </w:r>
      <w:r>
        <w:t xml:space="preserve">System</w:t>
      </w:r>
      <w:r>
        <w:t xml:space="preserve"> </w:t>
      </w:r>
      <w:r>
        <w:t xml:space="preserve">in</w:t>
      </w:r>
      <w:r>
        <w:t xml:space="preserve"> </w:t>
      </w:r>
      <w:r>
        <w:t xml:space="preserve">Morocco,</w:t>
      </w:r>
      <w:r>
        <w:t xml:space="preserve"> </w:t>
      </w:r>
      <w:r>
        <w:t xml:space="preserve">Casablanca</w:t>
      </w:r>
    </w:p>
    <w:bookmarkStart w:id="30" w:name="Xd8fbba03274f23127655d5fac878a2d1d4869c2"/>
    <w:p>
      <w:pPr>
        <w:pStyle w:val="Heading1"/>
      </w:pPr>
      <w:r>
        <w:t xml:space="preserve">Project Report: Implementation of an Advanced Text Editor System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IT Directorate</w:t>
      </w:r>
      <w:r>
        <w:br/>
      </w:r>
      <w:r>
        <w:rPr>
          <w:bCs/>
          <w:b/>
        </w:rPr>
        <w:t xml:space="preserve">From:</w:t>
      </w:r>
      <w:r>
        <w:t xml:space="preserve"> </w:t>
      </w:r>
      <w:r>
        <w:t xml:space="preserve">Digital Transformation Unit</w:t>
      </w:r>
      <w:r>
        <w:br/>
      </w:r>
    </w:p>
    <w:bookmarkStart w:id="20" w:name="X9150ba9a161564b9da5ace51cce382a80c9b412"/>
    <w:p>
      <w:pPr>
        <w:pStyle w:val="Heading1"/>
      </w:pPr>
      <w:r>
        <w:t xml:space="preserve">The Editor in the Context of Morocco Casablanca</w:t>
      </w:r>
    </w:p>
    <w:p>
      <w:pPr>
        <w:pStyle w:val="FirstParagraph"/>
      </w:pPr>
      <w:r>
        <w:t xml:space="preserve">This document serves as a comprehensive technical and operational report regarding the deployment, customization, and strategic integration of a next-generation collaborative editor. The primary objective is to enhance digital productivity within key sectors located in Morocco Casablanca. As the economic engine of North Africa, Morocco Casablanca requires robust digital infrastructure that supports bilingual workflows (Arabic-French/English), real-time collaboration, and strict data sovereignty compliance.</w:t>
      </w:r>
    </w:p>
    <w:bookmarkEnd w:id="20"/>
    <w:bookmarkStart w:id="21" w:name="introduction-and-strategic-context"/>
    <w:p>
      <w:pPr>
        <w:pStyle w:val="Heading2"/>
      </w:pPr>
      <w:r>
        <w:t xml:space="preserve">1. Introduction and Strategic Context</w:t>
      </w:r>
    </w:p>
    <w:p>
      <w:pPr>
        <w:pStyle w:val="FirstParagraph"/>
      </w:pPr>
      <w:r>
        <w:t xml:space="preserve">The modern workspace is increasingly defined by the need for seamless communication and document creation. In the bustling business hub of Morocco Casablanca, organizations ranging from multinational corporations to local startups require sophisticated tools to maintain competitive advantage. The proposed project focuses on the implementation of a specialized</w:t>
      </w:r>
      <w:r>
        <w:t xml:space="preserve"> </w:t>
      </w:r>
      <w:r>
        <w:rPr>
          <w:bCs/>
          <w:b/>
        </w:rPr>
        <w:t xml:space="preserve">Editor</w:t>
      </w:r>
      <w:r>
        <w:t xml:space="preserve">. This is not merely a standard word processor but a comprehensive content management interface designed for high-volume data entry, legal drafting, and creative collaboration.</w:t>
      </w:r>
    </w:p>
    <w:p>
      <w:pPr>
        <w:pStyle w:val="BodyText"/>
      </w:pPr>
      <w:r>
        <w:t xml:space="preserve">Morocco Casablanca stands at the crossroads of European and African markets. Consequently, the software deployed here must reflect this dual heritage. The</w:t>
      </w:r>
      <w:r>
        <w:t xml:space="preserve"> </w:t>
      </w:r>
      <w:r>
        <w:rPr>
          <w:bCs/>
          <w:b/>
        </w:rPr>
        <w:t xml:space="preserve">Editor</w:t>
      </w:r>
      <w:r>
        <w:t xml:space="preserve"> </w:t>
      </w:r>
      <w:r>
        <w:t xml:space="preserve">selected for this initiative has been chosen specifically for its ability to handle complex script languages, particularly Right-to-Left (RTL) text direction required for Arabic, while maintaining full compatibility with Latin scripts used in French and English business correspondence. This duality is critical for the professional ecosystem of Morocco Casablanca.</w:t>
      </w:r>
    </w:p>
    <w:bookmarkEnd w:id="21"/>
    <w:bookmarkStart w:id="22" w:name="X4fbf6436e7077f2a605e41a21029dd20d4aa5a3"/>
    <w:p>
      <w:pPr>
        <w:pStyle w:val="Heading2"/>
      </w:pPr>
      <w:r>
        <w:t xml:space="preserve">2. Technical Specifications and Features of the Editor</w:t>
      </w:r>
    </w:p>
    <w:p>
      <w:pPr>
        <w:pStyle w:val="FirstParagraph"/>
      </w:pPr>
      <w:r>
        <w:t xml:space="preserve">The core component of this project is the software architecture known as The</w:t>
      </w:r>
      <w:r>
        <w:t xml:space="preserve"> </w:t>
      </w:r>
      <w:r>
        <w:rPr>
          <w:bCs/>
          <w:b/>
        </w:rPr>
        <w:t xml:space="preserve">Editor</w:t>
      </w:r>
      <w:r>
        <w:t xml:space="preserve">. It has been selected based on rigorous evaluation criteria tailored to the local needs in Morocco Casablanca. Below are the key technical specifications:</w:t>
      </w:r>
    </w:p>
    <w:p>
      <w:pPr>
        <w:numPr>
          <w:ilvl w:val="0"/>
          <w:numId w:val="1001"/>
        </w:numPr>
        <w:pStyle w:val="Compact"/>
      </w:pPr>
      <w:r>
        <w:rPr>
          <w:bCs/>
          <w:b/>
        </w:rPr>
        <w:t xml:space="preserve">Bilingual Interface Support:</w:t>
      </w:r>
      <w:r>
        <w:t xml:space="preserve"> </w:t>
      </w:r>
      <w:r>
        <w:t xml:space="preserve">The interface allows users to switch seamlessly between French, English, and Arabic without performance latency. This is essential for government agencies and private enterprises operating in Morocco Casablanca.</w:t>
      </w:r>
    </w:p>
    <w:p>
      <w:pPr>
        <w:numPr>
          <w:ilvl w:val="0"/>
          <w:numId w:val="1001"/>
        </w:numPr>
        <w:pStyle w:val="Compact"/>
      </w:pPr>
      <w:r>
        <w:rPr>
          <w:bCs/>
          <w:b/>
        </w:rPr>
        <w:t xml:space="preserve">RTL Optimization:</w:t>
      </w:r>
      <w:r>
        <w:t xml:space="preserve"> </w:t>
      </w:r>
      <w:r>
        <w:t xml:space="preserve">Standard text editors often struggle with mixed-direction text (e.g., a paragraph containing both Arabic sentences and English code snippets). The</w:t>
      </w:r>
      <w:r>
        <w:t xml:space="preserve"> </w:t>
      </w:r>
      <w:r>
        <w:rPr>
          <w:bCs/>
          <w:b/>
        </w:rPr>
        <w:t xml:space="preserve">Editor</w:t>
      </w:r>
      <w:r>
        <w:t xml:space="preserve"> </w:t>
      </w:r>
      <w:r>
        <w:t xml:space="preserve">utilizes advanced Unicode handling algorithms to ensure formatting integrity, preventing layout breaks that have historically plagued users in the region.</w:t>
      </w:r>
    </w:p>
    <w:p>
      <w:pPr>
        <w:numPr>
          <w:ilvl w:val="0"/>
          <w:numId w:val="1001"/>
        </w:numPr>
        <w:pStyle w:val="Compact"/>
      </w:pPr>
      <w:r>
        <w:rPr>
          <w:bCs/>
          <w:b/>
        </w:rPr>
        <w:t xml:space="preserve">Offline-First Architecture:</w:t>
      </w:r>
      <w:r>
        <w:t xml:space="preserve"> </w:t>
      </w:r>
      <w:r>
        <w:t xml:space="preserve">Recognizing that internet connectivity in certain industrial zones of Morocco Casablanca can be intermittent, the editor features a robust offline mode. Changes are cached locally and synchronized automatically when connectivity is restored.</w:t>
      </w:r>
    </w:p>
    <w:p>
      <w:pPr>
        <w:numPr>
          <w:ilvl w:val="0"/>
          <w:numId w:val="1001"/>
        </w:numPr>
        <w:pStyle w:val="Compact"/>
      </w:pPr>
      <w:r>
        <w:rPr>
          <w:bCs/>
          <w:b/>
        </w:rPr>
        <w:t xml:space="preserve">Data Sovereignty Compliance:</w:t>
      </w:r>
      <w:r>
        <w:t xml:space="preserve"> </w:t>
      </w:r>
      <w:r>
        <w:t xml:space="preserve">In alignment with Morocco’s data protection regulations (CNDP), the</w:t>
      </w:r>
      <w:r>
        <w:t xml:space="preserve"> </w:t>
      </w:r>
      <w:r>
        <w:rPr>
          <w:bCs/>
          <w:b/>
        </w:rPr>
        <w:t xml:space="preserve">Editor</w:t>
      </w:r>
      <w:r>
        <w:t xml:space="preserve"> </w:t>
      </w:r>
      <w:r>
        <w:t xml:space="preserve">allows for on-premise deployment or use of local cloud servers within Casablanca, ensuring that sensitive corporate and governmental data does not leave the national jurisdiction.</w:t>
      </w:r>
    </w:p>
    <w:p>
      <w:pPr>
        <w:numPr>
          <w:ilvl w:val="0"/>
          <w:numId w:val="1001"/>
        </w:numPr>
        <w:pStyle w:val="Compact"/>
      </w:pPr>
      <w:r>
        <w:rPr>
          <w:bCs/>
          <w:b/>
        </w:rPr>
        <w:t xml:space="preserve">Collaborative Real-Time Editing:</w:t>
      </w:r>
      <w:r>
        <w:t xml:space="preserve"> </w:t>
      </w:r>
      <w:r>
        <w:t xml:space="preserve">Multiple users can edit documents simultaneously. This feature is vital for the fast-paced business environment of Morocco Casablanca, where teams often need to draft contracts or technical specifications rapidly.</w:t>
      </w:r>
    </w:p>
    <w:bookmarkEnd w:id="22"/>
    <w:bookmarkStart w:id="26" w:name="X55a4694c34f0d97b67274fbcde42c267bd2edbd"/>
    <w:p>
      <w:pPr>
        <w:pStyle w:val="Heading2"/>
      </w:pPr>
      <w:r>
        <w:t xml:space="preserve">3. Implementation Strategy in Morocco Casablanca</w:t>
      </w:r>
    </w:p>
    <w:p>
      <w:pPr>
        <w:pStyle w:val="FirstParagraph"/>
      </w:pPr>
      <w:r>
        <w:t xml:space="preserve">The rollout of this project in Morocco Casablanca is phased to minimize disruption and maximize adoption. The strategy acknowledges the unique cultural and technological landscape of the city.</w:t>
      </w:r>
    </w:p>
    <w:bookmarkStart w:id="23" w:name="phase-1-pilot-program-months-1-2"/>
    <w:p>
      <w:pPr>
        <w:pStyle w:val="Heading3"/>
      </w:pPr>
      <w:r>
        <w:t xml:space="preserve">Phase 1: Pilot Program (Months 1-2)</w:t>
      </w:r>
    </w:p>
    <w:p>
      <w:pPr>
        <w:pStyle w:val="FirstParagraph"/>
      </w:pPr>
      <w:r>
        <w:t xml:space="preserve">We will initiate a pilot program with three major organizations in Morocco Casablanca: one financial institution, one legal firm, and one tech startup. This phase will focus on testing the stability of The</w:t>
      </w:r>
      <w:r>
        <w:t xml:space="preserve"> </w:t>
      </w:r>
      <w:r>
        <w:rPr>
          <w:bCs/>
          <w:b/>
        </w:rPr>
        <w:t xml:space="preserve">Editor</w:t>
      </w:r>
      <w:r>
        <w:t xml:space="preserve"> </w:t>
      </w:r>
      <w:r>
        <w:t xml:space="preserve">under heavy load and gathering user feedback regarding the Arabic-French interface nuances.</w:t>
      </w:r>
    </w:p>
    <w:bookmarkEnd w:id="23"/>
    <w:bookmarkStart w:id="24" w:name="X263021d5dbb0cd8cf6ae3311e3191eddf7eb677"/>
    <w:p>
      <w:pPr>
        <w:pStyle w:val="Heading3"/>
      </w:pPr>
      <w:r>
        <w:t xml:space="preserve">Phase 2: Training and Localization (Months 3-4)</w:t>
      </w:r>
    </w:p>
    <w:p>
      <w:pPr>
        <w:pStyle w:val="FirstParagraph"/>
      </w:pPr>
      <w:r>
        <w:t xml:space="preserve">A critical component of this project is human capital development. We will conduct training workshops across Morocco Casablanca, focusing on how to leverage The</w:t>
      </w:r>
      <w:r>
        <w:t xml:space="preserve"> </w:t>
      </w:r>
      <w:r>
        <w:rPr>
          <w:bCs/>
          <w:b/>
        </w:rPr>
        <w:t xml:space="preserve">Editor</w:t>
      </w:r>
      <w:r>
        <w:t xml:space="preserve">'s advanced features. Special attention will be given to training staff on keyboard shortcuts that facilitate efficient typing in Arabic script, a skill set that significantly boosts productivity.</w:t>
      </w:r>
    </w:p>
    <w:bookmarkEnd w:id="24"/>
    <w:bookmarkStart w:id="25" w:name="phase-3-full-deployment-months-5-6"/>
    <w:p>
      <w:pPr>
        <w:pStyle w:val="Heading3"/>
      </w:pPr>
      <w:r>
        <w:t xml:space="preserve">Phase 3: Full Deployment (Months 5-6)</w:t>
      </w:r>
    </w:p>
    <w:p>
      <w:pPr>
        <w:pStyle w:val="FirstParagraph"/>
      </w:pPr>
      <w:r>
        <w:t xml:space="preserve">The final phase involves scaling the deployment to all targeted sectors in Morocco Casablanca. This includes integration with existing enterprise resource planning (ERP) systems and customer relationship management (CRM) tools commonly used in the region.</w:t>
      </w:r>
    </w:p>
    <w:bookmarkEnd w:id="25"/>
    <w:bookmarkEnd w:id="26"/>
    <w:bookmarkStart w:id="27" w:name="challenges-and-mitigation-strategies"/>
    <w:p>
      <w:pPr>
        <w:pStyle w:val="Heading2"/>
      </w:pPr>
      <w:r>
        <w:t xml:space="preserve">4. Challenges and Mitigation Strategies</w:t>
      </w:r>
    </w:p>
    <w:p>
      <w:pPr>
        <w:pStyle w:val="FirstParagraph"/>
      </w:pPr>
      <w:r>
        <w:t xml:space="preserve">Implementing new technology in any region comes with challenges, but specific considerations for Morocco Casablanca must be addressed:</w:t>
      </w:r>
    </w:p>
    <w:p>
      <w:pPr>
        <w:numPr>
          <w:ilvl w:val="0"/>
          <w:numId w:val="1002"/>
        </w:numPr>
        <w:pStyle w:val="Compact"/>
      </w:pPr>
      <w:r>
        <w:rPr>
          <w:bCs/>
          <w:b/>
        </w:rPr>
        <w:t xml:space="preserve">Digital Literacy Variance:</w:t>
      </w:r>
      <w:r>
        <w:t xml:space="preserve"> </w:t>
      </w:r>
      <w:r>
        <w:t xml:space="preserve">While Morocoo Casablanca has a highly skilled workforce, there is a variance in digital literacy across different age groups. Mitigation involves creating localized user guides in both French and Arabic, with video tutorials accessible via mobile devices.</w:t>
      </w:r>
    </w:p>
    <w:p>
      <w:pPr>
        <w:numPr>
          <w:ilvl w:val="0"/>
          <w:numId w:val="1002"/>
        </w:numPr>
        <w:pStyle w:val="Compact"/>
      </w:pPr>
      <w:r>
        <w:rPr>
          <w:bCs/>
          <w:b/>
        </w:rPr>
        <w:t xml:space="preserve">Legacy System Integration:</w:t>
      </w:r>
      <w:r>
        <w:t xml:space="preserve"> </w:t>
      </w:r>
      <w:r>
        <w:t xml:space="preserve">Many older systems in Morocco still rely on legacy formats. The</w:t>
      </w:r>
      <w:r>
        <w:t xml:space="preserve"> </w:t>
      </w:r>
      <w:r>
        <w:rPr>
          <w:bCs/>
          <w:b/>
        </w:rPr>
        <w:t xml:space="preserve">Editor</w:t>
      </w:r>
      <w:r>
        <w:t xml:space="preserve"> </w:t>
      </w:r>
      <w:r>
        <w:t xml:space="preserve">includes a powerful conversion engine to ensure that documents created in older formats (such as .docx or even older binary formats) are rendered accurately without losing formatting.</w:t>
      </w:r>
    </w:p>
    <w:p>
      <w:pPr>
        <w:numPr>
          <w:ilvl w:val="0"/>
          <w:numId w:val="1002"/>
        </w:numPr>
        <w:pStyle w:val="Compact"/>
      </w:pPr>
      <w:r>
        <w:rPr>
          <w:bCs/>
          <w:b/>
        </w:rPr>
        <w:t xml:space="preserve">Cultural Nuances:</w:t>
      </w:r>
      <w:r>
        <w:t xml:space="preserve"> </w:t>
      </w:r>
      <w:r>
        <w:t xml:space="preserve">Document standards in Morocco Casablanca may differ from international norms. For instance, date formats and address structures vary. The</w:t>
      </w:r>
      <w:r>
        <w:t xml:space="preserve"> </w:t>
      </w:r>
      <w:r>
        <w:rPr>
          <w:bCs/>
          <w:b/>
        </w:rPr>
        <w:t xml:space="preserve">Editor</w:t>
      </w:r>
      <w:r>
        <w:t xml:space="preserve"> </w:t>
      </w:r>
      <w:r>
        <w:t xml:space="preserve">will be configured with preset templates that adhere to Moroccan administrative standards.</w:t>
      </w:r>
    </w:p>
    <w:bookmarkEnd w:id="27"/>
    <w:bookmarkStart w:id="28" w:name="expected-outcomes-and-benefits"/>
    <w:p>
      <w:pPr>
        <w:pStyle w:val="Heading2"/>
      </w:pPr>
      <w:r>
        <w:t xml:space="preserve">5. Expected Outcomes and Benefits</w:t>
      </w:r>
    </w:p>
    <w:p>
      <w:pPr>
        <w:pStyle w:val="FirstParagraph"/>
      </w:pPr>
      <w:r>
        <w:t xml:space="preserve">The successful implementation of this project in Morocco Casablanca is projected to yield significant benefits:</w:t>
      </w:r>
    </w:p>
    <w:p>
      <w:pPr>
        <w:numPr>
          <w:ilvl w:val="0"/>
          <w:numId w:val="1003"/>
        </w:numPr>
        <w:pStyle w:val="Compact"/>
      </w:pPr>
      <w:r>
        <w:rPr>
          <w:bCs/>
          <w:b/>
        </w:rPr>
        <w:t xml:space="preserve">Increased Productivity:</w:t>
      </w:r>
    </w:p>
    <w:p>
      <w:pPr>
        <w:numPr>
          <w:ilvl w:val="0"/>
          <w:numId w:val="1003"/>
        </w:numPr>
        <w:pStyle w:val="Compact"/>
      </w:pPr>
      <w:r>
        <w:rPr>
          <w:bCs/>
          <w:b/>
        </w:rPr>
        <w:t xml:space="preserve">Enhanced Security:</w:t>
      </w:r>
    </w:p>
    <w:p>
      <w:pPr>
        <w:numPr>
          <w:ilvl w:val="0"/>
          <w:numId w:val="1003"/>
        </w:numPr>
        <w:pStyle w:val="Compact"/>
      </w:pPr>
      <w:r>
        <w:rPr>
          <w:bCs/>
          <w:b/>
        </w:rPr>
        <w:t xml:space="preserve">Economic Competitiveness:</w:t>
      </w:r>
    </w:p>
    <w:p>
      <w:pPr>
        <w:numPr>
          <w:ilvl w:val="0"/>
          <w:numId w:val="1003"/>
        </w:numPr>
        <w:pStyle w:val="Compact"/>
      </w:pPr>
      <w:r>
        <w:rPr>
          <w:bCs/>
          <w:b/>
        </w:rPr>
        <w:t xml:space="preserve">Standardization:</w:t>
      </w:r>
      <w:r>
        <w:t xml:space="preserve">Editor across sectors promotes standardization in legal, financial, and technical documentation, reducing errors and miscommunications.</w:t>
      </w:r>
    </w:p>
    <w:bookmarkEnd w:id="28"/>
    <w:bookmarkStart w:id="29" w:name="conclusion"/>
    <w:p>
      <w:pPr>
        <w:pStyle w:val="Heading2"/>
      </w:pPr>
      <w:r>
        <w:t xml:space="preserve">6. Conclusion</w:t>
      </w:r>
    </w:p>
    <w:p>
      <w:pPr>
        <w:pStyle w:val="FirstParagraph"/>
      </w:pPr>
      <w:r>
        <w:t xml:space="preserve">The deployment of this advanced Text Editor system represents a significant step forward for the digital infrastructure of Morocco Casablanca. By addressing specific local needs such as bilingual support, RTL formatting, and data sovereignty, The</w:t>
      </w:r>
      <w:r>
        <w:t xml:space="preserve"> </w:t>
      </w:r>
      <w:r>
        <w:rPr>
          <w:bCs/>
          <w:b/>
        </w:rPr>
        <w:t xml:space="preserve">Editor</w:t>
      </w:r>
      <w:r>
        <w:t xml:space="preserve"> </w:t>
      </w:r>
      <w:r>
        <w:t xml:space="preserve">is not just a software tool but a strategic asset. It empowers professionals in Morocco Casablanca to work more efficiently, securely, and collaboratively.</w:t>
      </w:r>
    </w:p>
    <w:p>
      <w:pPr>
        <w:pStyle w:val="BodyText"/>
      </w:pPr>
      <w:r>
        <w:t xml:space="preserve">We recommend the immediate approval of Phase 1 of this project. The potential for Morocoo Casablanca to become a digital hub in North Africa is immense, and providing its workforce with world-class tools like The</w:t>
      </w:r>
      <w:r>
        <w:t xml:space="preserve"> </w:t>
      </w:r>
      <w:r>
        <w:rPr>
          <w:bCs/>
          <w:b/>
        </w:rPr>
        <w:t xml:space="preserve">Editor</w:t>
      </w:r>
      <w:r>
        <w:t xml:space="preserve"> </w:t>
      </w:r>
      <w:r>
        <w:t xml:space="preserve">is a crucial investment in that future. This report underscores the necessity of adapting global technology solutions to local contexts, ensuring that Morocco Casablanca remains at the forefront of regional development.</w:t>
      </w:r>
    </w:p>
    <w:p>
      <w:pPr>
        <w:pStyle w:val="BodyText"/>
      </w:pPr>
      <w:r>
        <w:t xml:space="preserve">© 2023 Digital Transformation Unit. All Rights Reserved.</w:t>
      </w:r>
      <w:r>
        <w:br/>
      </w:r>
      <w:r>
        <w:t xml:space="preserve">Document Classification: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an Advanced Text Editor System in Morocco, Casablanca</dc:title>
  <dc:creator/>
  <cp:keywords/>
  <dcterms:created xsi:type="dcterms:W3CDTF">2026-07-29T08:33:43Z</dcterms:created>
  <dcterms:modified xsi:type="dcterms:W3CDTF">2026-07-29T08:33:43Z</dcterms:modified>
</cp:coreProperties>
</file>

<file path=docProps/custom.xml><?xml version="1.0" encoding="utf-8"?>
<Properties xmlns="http://schemas.openxmlformats.org/officeDocument/2006/custom-properties" xmlns:vt="http://schemas.openxmlformats.org/officeDocument/2006/docPropsVTypes"/>
</file>