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Integrated</w:t>
      </w:r>
      <w:r>
        <w:t xml:space="preserve"> </w:t>
      </w:r>
      <w:r>
        <w:t xml:space="preserve">Editorial</w:t>
      </w:r>
      <w:r>
        <w:t xml:space="preserve"> </w:t>
      </w:r>
      <w:r>
        <w:t xml:space="preserve">Platform</w:t>
      </w:r>
      <w:r>
        <w:t xml:space="preserve"> </w:t>
      </w:r>
      <w:r>
        <w:t xml:space="preserve">for</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6819e2a015bdc44f9248d33db41af76fd9b4053"/>
    <w:p>
      <w:pPr>
        <w:pStyle w:val="Heading1"/>
      </w:pPr>
      <w:r>
        <w:t xml:space="preserve">Project Report:</w:t>
      </w:r>
      <w:r>
        <w:br/>
      </w:r>
      <w:r>
        <w:t xml:space="preserve">The Strategic Implementation of the "Cape Voice" Editor in South Africa Cape Town</w:t>
      </w:r>
    </w:p>
    <w:p>
      <w:pPr>
        <w:pStyle w:val="FirstParagraph"/>
      </w:pPr>
      <w:r>
        <w:t xml:space="preserve">Date: October 26, 2023</w:t>
      </w:r>
      <w:r>
        <w:br/>
      </w:r>
      <w:r>
        <w:t xml:space="preserve">Status: Final Draft</w:t>
      </w:r>
      <w:r>
        <w:br/>
      </w:r>
      <w:r>
        <w:t xml:space="preserve">To: Stakeholders and Regional Management Board</w:t>
      </w:r>
      <w:r>
        <w:br/>
      </w:r>
      <w:r>
        <w:t xml:space="preserve">From: Project Management Office (PMO)</w:t>
      </w:r>
      <w:r>
        <w:br/>
      </w:r>
      <w:r>
        <w:t xml:space="preserve">Subject : Comprehensive Analysis of the New Editorial Infrastructure for Cape Town Operations</w:t>
      </w:r>
    </w:p>
    <w:bookmarkEnd w:id="20"/>
    <w:bookmarkStart w:id="21" w:name="executive-summary"/>
    <w:p>
      <w:pPr>
        <w:pStyle w:val="Heading1"/>
      </w:pPr>
      <w:r>
        <w:t xml:space="preserve">Executive Summary</w:t>
      </w:r>
    </w:p>
    <w:p>
      <w:pPr>
        <w:pStyle w:val="FirstParagraph"/>
      </w:pPr>
      <w:r>
        <w:t xml:space="preserve">This</w:t>
      </w:r>
      <w:r>
        <w:t xml:space="preserve"> </w:t>
      </w:r>
      <w:r>
        <w:rPr>
          <w:bCs/>
          <w:b/>
        </w:rPr>
        <w:t xml:space="preserve">Project Report</w:t>
      </w:r>
      <w:r>
        <w:t xml:space="preserve">serves as a comprehensive documentation of the strategic deployment, technical architecture, and operational impact of our newly implemented digital</w:t>
      </w:r>
      <w:r>
        <w:t xml:space="preserve"> </w:t>
      </w:r>
      <w:r>
        <w:rPr>
          <w:bCs/>
          <w:b/>
        </w:rPr>
        <w:t xml:space="preserve">Editor</w:t>
      </w:r>
      <w:r>
        <w:t xml:space="preserve">. The primary objective of this initiative was to modernize content creation workflows within the vibrant media landscape of</w:t>
      </w:r>
      <w:r>
        <w:t xml:space="preserve"> </w:t>
      </w:r>
      <w:r>
        <w:rPr>
          <w:bCs/>
          <w:b/>
        </w:rPr>
        <w:t xml:space="preserve">South Africa Cape Town</w:t>
      </w:r>
      <w:r>
        <w:t xml:space="preserve">. As a global hub for creative industries, technology startups, and international broadcasting,</w:t>
      </w:r>
      <w:hyperlink w:anchor="footnote1">
        <w:r>
          <w:rPr>
            <w:rStyle w:val="Hyperlink"/>
          </w:rPr>
          <w:t xml:space="preserve">[1]</w:t>
        </w:r>
      </w:hyperlink>
      <w:r>
        <w:t xml:space="preserve">, Cape Town requires an editorial tool that is not only robust but also culturally responsive and technologically advanced. This document outlines the rationale behind selecting this specific</w:t>
      </w:r>
      <w:r>
        <w:t xml:space="preserve"> </w:t>
      </w:r>
      <w:r>
        <w:rPr>
          <w:bCs/>
          <w:b/>
        </w:rPr>
        <w:t xml:space="preserve">Editor</w:t>
      </w:r>
      <w:r>
        <w:t xml:space="preserve">, details its integration into the local ecosystem of</w:t>
      </w:r>
      <w:r>
        <w:t xml:space="preserve"> </w:t>
      </w:r>
      <w:r>
        <w:rPr>
          <w:bCs/>
          <w:b/>
        </w:rPr>
        <w:t xml:space="preserve">South Africa Cape Town</w:t>
      </w:r>
      <w:r>
        <w:t xml:space="preserve">, and evaluates its performance metrics against initial projections.</w:t>
      </w:r>
    </w:p>
    <w:bookmarkEnd w:id="21"/>
    <w:bookmarkStart w:id="22" w:name="introduction-and-background"/>
    <w:p>
      <w:pPr>
        <w:pStyle w:val="Heading1"/>
      </w:pPr>
      <w:r>
        <w:t xml:space="preserve">1. Introduction and Background</w:t>
      </w:r>
    </w:p>
    <w:p>
      <w:pPr>
        <w:pStyle w:val="FirstParagraph"/>
      </w:pPr>
      <w:r>
        <w:t xml:space="preserve">The media and publishing sector in</w:t>
      </w:r>
      <w:r>
        <w:t xml:space="preserve"> </w:t>
      </w:r>
      <w:hyperlink w:anchor="footnote2">
        <w:r>
          <w:rPr>
            <w:rStyle w:val="Hyperlink"/>
          </w:rPr>
          <w:t xml:space="preserve">[2]</w:t>
        </w:r>
      </w:hyperlink>
      <w:r>
        <w:t xml:space="preserve">. The rapid urbanization of the city, coupled with its status as a leading tech hub on the African continent, has created a surge in demand for high-quality, multi-platform content. However, legacy systems previously utilized by our organization proved inadequate in handling the speed and diversity required by modern audiences. The selection process focused heavily on an</w:t>
      </w:r>
      <w:r>
        <w:t xml:space="preserve"> </w:t>
      </w:r>
      <w:r>
        <w:rPr>
          <w:bCs/>
          <w:b/>
        </w:rPr>
        <w:t xml:space="preserve">Editor</w:t>
      </w:r>
      <w:r>
        <w:t xml:space="preserve"> </w:t>
      </w:r>
      <w:r>
        <w:t xml:space="preserve">capable of supporting multi-lingual inputs (including English, Afrikaans, isiXhosa, and French), offline capabilities for areas with intermittent connectivity,</w:t>
      </w:r>
      <w:hyperlink w:anchor="footnote3">
        <w:r>
          <w:rPr>
            <w:rStyle w:val="Hyperlink"/>
          </w:rPr>
          <w:t xml:space="preserve">[3]</w:t>
        </w:r>
      </w:hyperlink>
      <w:r>
        <w:t xml:space="preserve">, and seamless integration with local cloud infrastructure.</w:t>
      </w:r>
    </w:p>
    <w:p>
      <w:pPr>
        <w:pStyle w:val="BodyText"/>
      </w:pPr>
      <w:r>
        <w:t xml:space="preserve">The choice to deploy this specific</w:t>
      </w:r>
      <w:r>
        <w:t xml:space="preserve"> </w:t>
      </w:r>
      <w:r>
        <w:rPr>
          <w:bCs/>
          <w:b/>
        </w:rPr>
        <w:t xml:space="preserve">Editor</w:t>
      </w:r>
      <w:r>
        <w:t xml:space="preserve"> </w:t>
      </w:r>
      <w:r>
        <w:t xml:space="preserve">in</w:t>
      </w:r>
    </w:p>
    <w:p>
      <w:pPr>
        <w:pStyle w:val="BodyText"/>
      </w:pPr>
      <w:r>
        <w:t xml:space="preserve">South Africa Cape Town. is not merely a technical upgrade but a strategic alignment with the region's economic goals. By empowering local journalists, designers, and content creators with superior tools, we aim to enhance the global reach of stories originating from this dynamic city.</w:t>
      </w:r>
    </w:p>
    <w:bookmarkEnd w:id="22"/>
    <w:bookmarkStart w:id="23" w:name="objectives-of-the-project"/>
    <w:p>
      <w:pPr>
        <w:pStyle w:val="Heading1"/>
      </w:pPr>
      <w:r>
        <w:t xml:space="preserve">2. Objectives of the Project</w:t>
      </w:r>
    </w:p>
    <w:p>
      <w:pPr>
        <w:pStyle w:val="FirstParagraph"/>
      </w:pPr>
      <w:r>
        <w:t xml:space="preserve">The project was driven by four core objectives tailored to the unique context of</w:t>
      </w:r>
      <w:r>
        <w:t xml:space="preserve"> </w:t>
      </w:r>
      <w:r>
        <w:rPr>
          <w:bCs/>
          <w:b/>
        </w:rPr>
        <w:t xml:space="preserve">South Africa Cape Town</w:t>
      </w:r>
      <w:r>
        <w:t xml:space="preserve">:</w:t>
      </w:r>
    </w:p>
    <w:p>
      <w:pPr>
        <w:numPr>
          <w:ilvl w:val="0"/>
          <w:numId w:val="1001"/>
        </w:numPr>
        <w:pStyle w:val="Compact"/>
      </w:pPr>
      <w:r>
        <w:t xml:space="preserve">Efficiency Improvement : To reduce content production time by 40% through an intuitive</w:t>
      </w:r>
      <w:r>
        <w:t xml:space="preserve"> </w:t>
      </w:r>
      <w:r>
        <w:rPr>
          <w:bCs/>
          <w:b/>
        </w:rPr>
        <w:t xml:space="preserve">Editor</w:t>
      </w:r>
      <w:r>
        <w:t xml:space="preserve"> </w:t>
      </w:r>
      <w:r>
        <w:t xml:space="preserve">interface that minimizes technical friction..</w:t>
      </w:r>
    </w:p>
    <w:p>
      <w:pPr>
        <w:numPr>
          <w:ilvl w:val="0"/>
          <w:numId w:val="1001"/>
        </w:numPr>
        <w:pStyle w:val="Compact"/>
      </w:pPr>
      <w:r>
        <w:t xml:space="preserve">Localization Support : To ensure the</w:t>
      </w:r>
      <w:r>
        <w:t xml:space="preserve"> </w:t>
      </w:r>
      <w:r>
        <w:rPr>
          <w:bCs/>
          <w:b/>
        </w:rPr>
        <w:t xml:space="preserve">Editor</w:t>
      </w:r>
      <w:r>
        <w:t xml:space="preserve">South Africa Cape Town.</w:t>
      </w:r>
    </w:p>
    <w:p>
      <w:pPr>
        <w:numPr>
          <w:ilvl w:val="0"/>
          <w:numId w:val="1001"/>
        </w:numPr>
        <w:pStyle w:val="Compact"/>
      </w:pPr>
      <w:r>
        <w:t xml:space="preserve">Collaborative Workflow : To enable real-time collaboration between remote teams scattered across the greater metropolitan area of</w:t>
      </w:r>
    </w:p>
    <w:p>
      <w:pPr>
        <w:numPr>
          <w:ilvl w:val="0"/>
          <w:numId w:val="1000"/>
        </w:numPr>
        <w:pStyle w:val="Compact"/>
      </w:pPr>
      <w:r>
        <w:t xml:space="preserve">South Africa Cape Town, from the city bowl to the northern suburbs.</w:t>
      </w:r>
    </w:p>
    <w:p>
      <w:pPr>
        <w:numPr>
          <w:ilvl w:val="0"/>
          <w:numId w:val="1001"/>
        </w:numPr>
        <w:pStyle w:val="Compact"/>
      </w:pPr>
      <w:r>
        <w:t xml:space="preserve">Data Sovereignty and Security : To ensure that all content processed by the</w:t>
      </w:r>
      <w:r>
        <w:t xml:space="preserve"> </w:t>
      </w:r>
      <w:r>
        <w:rPr>
          <w:bCs/>
          <w:b/>
        </w:rPr>
        <w:t xml:space="preserve">Editor</w:t>
      </w:r>
      <w:r>
        <w:t xml:space="preserve">South Africa Cape Town. data centers where possible.</w:t>
      </w:r>
    </w:p>
    <w:bookmarkEnd w:id="23"/>
    <w:bookmarkStart w:id="24" w:name="technical-architecture-of-the-editor"/>
    <w:p>
      <w:pPr>
        <w:pStyle w:val="Heading1"/>
      </w:pPr>
      <w:r>
        <w:t xml:space="preserve">3. Technical Architecture of the Editor</w:t>
      </w:r>
    </w:p>
    <w:p>
      <w:pPr>
        <w:pStyle w:val="FirstParagraph"/>
      </w:pPr>
      <w:r>
        <w:t xml:space="preserve">The chosen</w:t>
      </w:r>
    </w:p>
    <w:p>
      <w:pPr>
        <w:pStyle w:val="BodyText"/>
      </w:pPr>
      <w:r>
        <w:t xml:space="preserve">Editor is a cloud-native, modular platform designed for scalability. It leverages a headless CMS architecture, allowing content to be authored once and distributed across multiple channels—print, web, mobile apps,</w:t>
      </w:r>
      <w:hyperlink w:anchor="footnote4">
        <w:r>
          <w:rPr>
            <w:rStyle w:val="Hyperlink"/>
          </w:rPr>
          <w:t xml:space="preserve">[4]</w:t>
        </w:r>
      </w:hyperlink>
      <w:r>
        <w:t xml:space="preserve">, and social media platforms. This flexibility is crucial for</w:t>
      </w:r>
      <w:r>
        <w:t xml:space="preserve"> </w:t>
      </w:r>
      <w:r>
        <w:rPr>
          <w:bCs/>
          <w:b/>
        </w:rPr>
        <w:t xml:space="preserve">South Africa Cape Town</w:t>
      </w:r>
      <w:r>
        <w:t xml:space="preserve">. organizations that operate in a highly fragmented media environment.</w:t>
      </w:r>
    </w:p>
    <w:p>
      <w:pPr>
        <w:pStyle w:val="BodyText"/>
      </w:pPr>
      <w:r>
        <w:t xml:space="preserve">The</w:t>
      </w:r>
      <w:r>
        <w:t xml:space="preserve"> </w:t>
      </w:r>
      <w:r>
        <w:rPr>
          <w:bCs/>
          <w:b/>
        </w:rPr>
        <w:t xml:space="preserve">Editor</w:t>
      </w:r>
      <w:r>
        <w:t xml:space="preserve">[5]. The backend infrastructure is hosted on secure servers located physically within</w:t>
      </w:r>
      <w:r>
        <w:t xml:space="preserve"> </w:t>
      </w:r>
      <w:r>
        <w:rPr>
          <w:bCs/>
          <w:b/>
        </w:rPr>
        <w:t xml:space="preserve">South Africa Cape Town</w:t>
      </w:r>
      <w:r>
        <w:t xml:space="preserve">, ensuring low-latency access for local users and strict adherence to national data residency requirements.</w:t>
      </w:r>
    </w:p>
    <w:p>
      <w:pPr>
        <w:pStyle w:val="BodyText"/>
      </w:pPr>
      <w:r>
        <w:t xml:space="preserve">Furthermore, the</w:t>
      </w:r>
    </w:p>
    <w:p>
      <w:pPr>
        <w:pStyle w:val="BodyText"/>
      </w:pPr>
      <w:r>
        <w:t xml:space="preserve">Editor[6]. The offline mode allows creators to draft extensively and sync automatically when connectivity is restored.</w:t>
      </w:r>
    </w:p>
    <w:bookmarkEnd w:id="24"/>
    <w:bookmarkStart w:id="25" w:name="X2b5ec08d4dea6966a3fb4ec418d66487d169881"/>
    <w:p>
      <w:pPr>
        <w:pStyle w:val="Heading1"/>
      </w:pPr>
      <w:r>
        <w:t xml:space="preserve">4. Implementation Strategy in South Africa Cape Town</w:t>
      </w:r>
    </w:p>
    <w:p>
      <w:pPr>
        <w:pStyle w:val="FirstParagraph"/>
      </w:pPr>
      <w:r>
        <w:t xml:space="preserve">The rollout of the</w:t>
      </w:r>
      <w:r>
        <w:t xml:space="preserve"> </w:t>
      </w:r>
      <w:r>
        <w:rPr>
          <w:bCs/>
          <w:b/>
        </w:rPr>
        <w:t xml:space="preserve">Editor</w:t>
      </w:r>
      <w:r>
        <w:t xml:space="preserve">[7]. The first phase involved the installation of training workshops across major media hubs in</w:t>
      </w:r>
      <w:r>
        <w:t xml:space="preserve"> </w:t>
      </w:r>
      <w:r>
        <w:rPr>
          <w:bCs/>
          <w:b/>
        </w:rPr>
        <w:t xml:space="preserve">South Africa Cape Town</w:t>
      </w:r>
      <w:r>
        <w:t xml:space="preserve">, including areas such as Woodstock, Gardens, and the Cape Town Digital City.</w:t>
      </w:r>
    </w:p>
    <w:p>
      <w:pPr>
        <w:pStyle w:val="BodyText"/>
      </w:pPr>
      <w:r>
        <w:t xml:space="preserve">Special attention was paid to user experience (UX) testing with local stakeholders. Feedback from journalists and editors in</w:t>
      </w:r>
      <w:r>
        <w:t xml:space="preserve"> </w:t>
      </w:r>
      <w:hyperlink w:anchor="footnote8">
        <w:r>
          <w:rPr>
            <w:rStyle w:val="Hyperlink"/>
          </w:rPr>
          <w:t xml:space="preserve">[8]</w:t>
        </w:r>
      </w:hyperlink>
      <w:r>
        <w:t xml:space="preserve">. One significant modification requested was the integration of direct upload capabilities from mobile devices for on-the-go reporting, a feature highly valued by field reporters covering events across the diverse geography of</w:t>
      </w:r>
      <w:r>
        <w:t xml:space="preserve"> </w:t>
      </w:r>
      <w:r>
        <w:rPr>
          <w:bCs/>
          <w:b/>
        </w:rPr>
        <w:t xml:space="preserve">South Africa Cape Town</w:t>
      </w:r>
      <w:r>
        <w:t xml:space="preserve">, from Table Mountain to the coastal towns.</w:t>
      </w:r>
    </w:p>
    <w:bookmarkEnd w:id="25"/>
    <w:bookmarkStart w:id="26" w:name="operational-impact-and-benefits"/>
    <w:p>
      <w:pPr>
        <w:pStyle w:val="Heading1"/>
      </w:pPr>
      <w:r>
        <w:t xml:space="preserve">5. Operational Impact and Benefits</w:t>
      </w:r>
    </w:p>
    <w:p>
      <w:pPr>
        <w:pStyle w:val="FirstParagraph"/>
      </w:pPr>
      <w:r>
        <w:t xml:space="preserve">Six months post-implementation, data analysis reveals significant improvements in operational efficiency. The new</w:t>
      </w:r>
      <w:r>
        <w:t xml:space="preserve"> </w:t>
      </w:r>
      <w:hyperlink w:anchor="footnote9">
        <w:r>
          <w:rPr>
            <w:rStyle w:val="Hyperlink"/>
          </w:rPr>
          <w:t xml:space="preserve">[9]</w:t>
        </w:r>
      </w:hyperlink>
      <w:r>
        <w:t xml:space="preserve">. The intuitive nature of the</w:t>
      </w:r>
      <w:r>
        <w:t xml:space="preserve"> </w:t>
      </w:r>
      <w:r>
        <w:rPr>
          <w:bCs/>
          <w:b/>
        </w:rPr>
        <w:t xml:space="preserve">Editor</w:t>
      </w:r>
      <w:r>
        <w:t xml:space="preserve">[10].</w:t>
      </w:r>
    </w:p>
    <w:p>
      <w:pPr>
        <w:pStyle w:val="BodyText"/>
      </w:pPr>
      <w:r>
        <w:t xml:space="preserve">Additionally, the improved collaboration features have fostered a more integrated team culture among departments based in different parts of</w:t>
      </w:r>
      <w:r>
        <w:t xml:space="preserve"> </w:t>
      </w:r>
      <w:r>
        <w:rPr>
          <w:bCs/>
          <w:b/>
        </w:rPr>
        <w:t xml:space="preserve">South Africa Cape Town</w:t>
      </w:r>
      <w:r>
        <w:t xml:space="preserve">. The ability to comment, edit, and approve content in real-time has streamlined the editorial pipeline, reducing bottlenecks that previously plagued our workflow. Furthermore, by supporting local languages natively within the</w:t>
      </w:r>
      <w:r>
        <w:t xml:space="preserve"> </w:t>
      </w:r>
      <w:hyperlink w:anchor="footnote11">
        <w:r>
          <w:rPr>
            <w:rStyle w:val="Hyperlink"/>
          </w:rPr>
          <w:t xml:space="preserve">[11]</w:t>
        </w:r>
      </w:hyperlink>
      <w:r>
        <w:t xml:space="preserve">, we have seen an increase in engagement metrics among non-English speaking demographics.</w:t>
      </w:r>
    </w:p>
    <w:bookmarkEnd w:id="26"/>
    <w:bookmarkStart w:id="27" w:name="challenges-and-mitigation"/>
    <w:p>
      <w:pPr>
        <w:pStyle w:val="Heading1"/>
      </w:pPr>
      <w:r>
        <w:t xml:space="preserve">6. Challenges and Mitigation</w:t>
      </w:r>
    </w:p>
    <w:p>
      <w:pPr>
        <w:pStyle w:val="FirstParagraph"/>
      </w:pPr>
      <w:r>
        <w:t xml:space="preserve">Despite the overall success, several challenges were encountered. Initial resistance to change was observed among senior staff accustomed to legacy systems. To mitigate this, comprehensive mentorship programs were established within</w:t>
      </w:r>
      <w:r>
        <w:t xml:space="preserve"> </w:t>
      </w:r>
      <w:r>
        <w:rPr>
          <w:bCs/>
          <w:b/>
        </w:rPr>
        <w:t xml:space="preserve">South Africa Cape Town</w:t>
      </w:r>
      <w:r>
        <w:t xml:space="preserve">. Another challenge was bandwidth limitations in certain remote areas where field reporters operate. The offline-first architecture of the</w:t>
      </w:r>
      <w:r>
        <w:t xml:space="preserve"> </w:t>
      </w:r>
      <w:hyperlink w:anchor="footnote12">
        <w:r>
          <w:rPr>
            <w:rStyle w:val="Hyperlink"/>
          </w:rPr>
          <w:t xml:space="preserve">[12]</w:t>
        </w:r>
      </w:hyperlink>
      <w:r>
        <w:t xml:space="preserve">.</w:t>
      </w:r>
    </w:p>
    <w:bookmarkEnd w:id="27"/>
    <w:bookmarkStart w:id="28" w:name="conclusion-and-recommendations"/>
    <w:p>
      <w:pPr>
        <w:pStyle w:val="Heading1"/>
      </w:pPr>
      <w:r>
        <w:t xml:space="preserve">7. Conclusion and Recommendations</w:t>
      </w:r>
    </w:p>
    <w:p>
      <w:pPr>
        <w:pStyle w:val="FirstParagraph"/>
      </w:pPr>
      <w:r>
        <w:t xml:space="preserve">In conclusion, the deployment of this advanced</w:t>
      </w:r>
      <w:r>
        <w:t xml:space="preserve"> </w:t>
      </w:r>
      <w:r>
        <w:rPr>
          <w:bCs/>
          <w:b/>
        </w:rPr>
        <w:t xml:space="preserve">Editor</w:t>
      </w:r>
      <w:r>
        <w:t xml:space="preserve"> </w:t>
      </w:r>
      <w:r>
        <w:t xml:space="preserve">has been a pivotal step in modernizing our operations in</w:t>
      </w:r>
      <w:r>
        <w:t xml:space="preserve"> </w:t>
      </w:r>
      <w:hyperlink w:anchor="footnote13">
        <w:r>
          <w:rPr>
            <w:rStyle w:val="Hyperlink"/>
          </w:rPr>
          <w:t xml:space="preserve">[13]</w:t>
        </w:r>
      </w:hyperlink>
      <w:r>
        <w:t xml:space="preserve">. The platform not only meets the technical demands of a high-speed digital environment but also respects and supports the cultural and linguistic diversity inherent to</w:t>
      </w:r>
      <w:r>
        <w:t xml:space="preserve"> </w:t>
      </w:r>
      <w:r>
        <w:rPr>
          <w:bCs/>
          <w:b/>
        </w:rPr>
        <w:t xml:space="preserve">South Africa Cape Town</w:t>
      </w:r>
      <w:r>
        <w:t xml:space="preserve">. The project has successfully delivered on its primary objectives of efficiency, localization, collaboration, and security.</w:t>
      </w:r>
    </w:p>
    <w:p>
      <w:pPr>
        <w:pStyle w:val="BodyText"/>
      </w:pPr>
      <w:r>
        <w:t xml:space="preserve">We recommend expanding this rollout to other regional offices in South Africa while maintaining the localized configurations proven effective in</w:t>
      </w:r>
      <w:r>
        <w:t xml:space="preserve"> </w:t>
      </w:r>
      <w:hyperlink w:anchor="footnote14">
        <w:r>
          <w:rPr>
            <w:rStyle w:val="Hyperlink"/>
          </w:rPr>
          <w:t xml:space="preserve">[14]</w:t>
        </w:r>
      </w:hyperlink>
      <w:r>
        <w:t xml:space="preserve">. Continued investment in AI training data for local dialects and further optimization for mobile devices will be essential next steps. Ultimately, the success of this</w:t>
      </w:r>
      <w:r>
        <w:t xml:space="preserve"> </w:t>
      </w:r>
      <w:r>
        <w:rPr>
          <w:bCs/>
          <w:b/>
        </w:rPr>
        <w:t xml:space="preserve">Editor</w:t>
      </w:r>
      <w:r>
        <w:t xml:space="preserve"> </w:t>
      </w:r>
      <w:r>
        <w:t xml:space="preserve">underscores our commitment to leveraging technology to amplify voices and stories from the heart of</w:t>
      </w:r>
      <w:r>
        <w:t xml:space="preserve"> </w:t>
      </w:r>
      <w:r>
        <w:rPr>
          <w:bCs/>
          <w:b/>
        </w:rPr>
        <w:t xml:space="preserve">South Africa Cape Town</w:t>
      </w:r>
      <w:r>
        <w:t xml:space="preserve">.</w:t>
      </w:r>
    </w:p>
    <w:p>
      <w:r>
        <w:pict>
          <v:rect style="width:0;height:1.5pt" o:hralign="center" o:hrstd="t" o:hr="t"/>
        </w:pict>
      </w:r>
    </w:p>
    <w:bookmarkEnd w:id="28"/>
    <w:bookmarkStart w:id="30" w:name="references"/>
    <w:p>
      <w:pPr>
        <w:pStyle w:val="Heading1"/>
      </w:pPr>
      <w:r>
        <w:t xml:space="preserve">References</w:t>
      </w:r>
    </w:p>
    <w:p>
      <w:pPr>
        <w:numPr>
          <w:ilvl w:val="0"/>
          <w:numId w:val="1002"/>
        </w:numPr>
        <w:pStyle w:val="Compact"/>
      </w:pPr>
      <w:bookmarkStart w:id="29" w:name="footnote1"/>
      <w:r>
        <w:t xml:space="preserve">[1] Statistics South Africa. (2023). "Cape Town Metropolitan Economic Output Report."</w:t>
      </w:r>
      <w:bookmarkEnd w:id="29"/>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Integrated Editorial Platform for South Africa Cape Town</dc:title>
  <dc:creator/>
  <dc:language>en</dc:language>
  <cp:keywords/>
  <dcterms:created xsi:type="dcterms:W3CDTF">2026-07-29T07:01:15Z</dcterms:created>
  <dcterms:modified xsi:type="dcterms:W3CDTF">2026-07-29T07:01:15Z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