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Text</w:t>
      </w:r>
      <w:r>
        <w:t xml:space="preserve"> </w:t>
      </w:r>
      <w:r>
        <w:t xml:space="preserve">Editor</w:t>
      </w:r>
      <w:r>
        <w:t xml:space="preserve"> </w:t>
      </w:r>
      <w:r>
        <w:t xml:space="preserve">System</w:t>
      </w:r>
    </w:p>
    <w:bookmarkStart w:id="20" w:name="X5f4454ea855e5a9aff0442572c7de39d3a7d45c"/>
    <w:p>
      <w:pPr>
        <w:pStyle w:val="Heading1"/>
      </w:pPr>
      <w:r>
        <w:t xml:space="preserve">Project Report: Strategic Implementation of Enterprise-Grade Editor Software for Operations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Leadership Team, United States Houston Operations</w:t>
      </w:r>
      <w:r>
        <w:br/>
      </w:r>
      <w:r>
        <w:t xml:space="preserve">IT Infrastructure and Software Procurement Department</w:t>
      </w:r>
      <w:r>
        <w:br/>
      </w:r>
      <w:r>
        <w:t xml:space="preserve">Comprehensive Analysis and Deployment Plan for Next-Generation Text Editor Solutions</w:t>
      </w:r>
    </w:p>
    <w:p>
      <w:pPr>
        <w:pStyle w:val="BodyText"/>
      </w:pPr>
      <w:r>
        <w:t xml:space="preserve">This Project Report serves as a formal documentation of the strategic initiative to upgrade the text processing infrastructure utilized by our workforce in United States Houston. As digital transformation accelerates within the corporate sector, the tools employed for content creation, data entry, and collaborative editing become critical assets rather than mere utilities. The focus of this report is centered on selecting and implementing a robust</w:t>
      </w:r>
      <w:r>
        <w:t xml:space="preserve"> </w:t>
      </w:r>
      <w:r>
        <w:rPr>
          <w:bCs/>
          <w:b/>
        </w:rPr>
        <w:t xml:space="preserve">Editor</w:t>
      </w:r>
      <w:r>
        <w:t xml:space="preserve"> </w:t>
      </w:r>
      <w:r>
        <w:t xml:space="preserve">solution that aligns with the specific operational demands of our regional hub. By transitioning from legacy systems to a modern, cloud-integrated</w:t>
      </w:r>
      <w:r>
        <w:t xml:space="preserve"> </w:t>
      </w:r>
      <w:r>
        <w:rPr>
          <w:bCs/>
          <w:b/>
        </w:rPr>
        <w:t xml:space="preserve">Editor</w:t>
      </w:r>
      <w:r>
        <w:t xml:space="preserve">, we aim to enhance productivity, ensure data integrity, and foster seamless collaboration among teams stationed in United States Houston. This document outlines the current challenges, proposed technical specifications, implementation timeline, and expected outcomes associated with this critical software upgrade.</w:t>
      </w:r>
    </w:p>
    <w:p>
      <w:pPr>
        <w:pStyle w:val="BodyText"/>
      </w:pPr>
      <w:r>
        <w:t xml:space="preserve">The operational environment in United States Houston is characterized by high-volume data processing and rapid document turnover. Currently, the workforce relies on an outdated local-installation based word processor that lacks real-time collaboration capabilities. This limitation has created significant bottlenecks, particularly when teams located in different districts of United States Houston need to co-author documents simultaneously. The existing system suffers from frequent compatibility issues when exchanging files with external partners and clients who utilize standard modern formats. Furthermore, the lack of advanced version control features within the current setup has led to instances where critical edits were overwritten, resulting in data loss and operational delays specific to our United States Houston branch. These inefficiencies underscore the urgent need for a sophisticated</w:t>
      </w:r>
      <w:r>
        <w:t xml:space="preserve"> </w:t>
      </w:r>
      <w:r>
        <w:rPr>
          <w:bCs/>
          <w:b/>
        </w:rPr>
        <w:t xml:space="preserve">Editor</w:t>
      </w:r>
      <w:r>
        <w:t xml:space="preserve"> </w:t>
      </w:r>
      <w:r>
        <w:t xml:space="preserve">platform that can handle complex workflows while maintaining strict security protocols.</w:t>
      </w:r>
    </w:p>
    <w:p>
      <w:pPr>
        <w:pStyle w:val="BodyText"/>
      </w:pPr>
      <w:r>
        <w:t xml:space="preserve">A modern</w:t>
      </w:r>
      <w:r>
        <w:t xml:space="preserve"> </w:t>
      </w:r>
      <w:r>
        <w:rPr>
          <w:bCs/>
          <w:b/>
        </w:rPr>
        <w:t xml:space="preserve">Editor</w:t>
      </w:r>
      <w:r>
        <w:t xml:space="preserve">, in this context, refers to more than just a simple typing interface; it represents a comprehensive content management ecosystem. For the United States Houston operations, the chosen software must offer multi-user editing capabilities, allowing multiple stakeholders to view and modify documents concurrently without conflict. This feature is essential for our dynamic project teams who frequently work on joint proposals and technical reports. Additionally, the</w:t>
      </w:r>
      <w:r>
        <w:t xml:space="preserve"> </w:t>
      </w:r>
      <w:r>
        <w:rPr>
          <w:bCs/>
          <w:b/>
        </w:rPr>
        <w:t xml:space="preserve">Editor</w:t>
      </w:r>
      <w:r>
        <w:t xml:space="preserve"> </w:t>
      </w:r>
      <w:r>
        <w:t xml:space="preserve">must integrate seamlessly with our existing customer relationship management (CRM) and enterprise resource planning (ERP) systems used across the United States Houston facility. The ability to embed live data feeds directly into documents ensures that reports generated are always current and accurate, reducing manual verification efforts. Security is paramount; therefore, the</w:t>
      </w:r>
      <w:r>
        <w:t xml:space="preserve"> </w:t>
      </w:r>
      <w:r>
        <w:rPr>
          <w:bCs/>
          <w:b/>
        </w:rPr>
        <w:t xml:space="preserve">Editor</w:t>
      </w:r>
      <w:r>
        <w:t xml:space="preserve"> </w:t>
      </w:r>
      <w:r>
        <w:t xml:space="preserve">must support end-to-end encryption and comply with all relevant federal and state regulations governing data privacy in the United States.</w:t>
      </w:r>
    </w:p>
    <w:p>
      <w:pPr>
        <w:pStyle w:val="BodyText"/>
      </w:pPr>
      <w:r>
        <w:t xml:space="preserve">In our evaluation process, several criteria were established to determine the most suitable</w:t>
      </w:r>
      <w:r>
        <w:t xml:space="preserve"> </w:t>
      </w:r>
      <w:r>
        <w:rPr>
          <w:bCs/>
          <w:b/>
        </w:rPr>
        <w:t xml:space="preserve">Editor</w:t>
      </w:r>
      <w:r>
        <w:t xml:space="preserve"> </w:t>
      </w:r>
      <w:r>
        <w:t xml:space="preserve">for deployment in United States Houston. First, cross-platform compatibility was deemed mandatory, as employees utilize a mix of Windows desktops and macOS laptops within the United States Houston office. The software must provide a uniform user experience regardless of the operating system. Second, offline functionality is required to support employees who travel frequently between project sites across the region but may have intermittent internet connectivity. The</w:t>
      </w:r>
      <w:r>
        <w:t xml:space="preserve"> </w:t>
      </w:r>
      <w:r>
        <w:rPr>
          <w:bCs/>
          <w:b/>
        </w:rPr>
        <w:t xml:space="preserve">Editor</w:t>
      </w:r>
      <w:r>
        <w:t xml:space="preserve"> </w:t>
      </w:r>
      <w:r>
        <w:t xml:space="preserve">must automatically sync changes once connectivity is restored, ensuring no work is lost. Third, advanced accessibility features are necessary to ensure compliance with Section 508 standards, guaranteeing that all employees in United States Houston can use the tool effectively regardless of physical abilities. After rigorous testing and vendor demonstrations, we identified a leading cloud-based</w:t>
      </w:r>
      <w:r>
        <w:t xml:space="preserve"> </w:t>
      </w:r>
      <w:r>
        <w:rPr>
          <w:bCs/>
          <w:b/>
        </w:rPr>
        <w:t xml:space="preserve">Editor</w:t>
      </w:r>
      <w:r>
        <w:t xml:space="preserve"> </w:t>
      </w:r>
      <w:r>
        <w:t xml:space="preserve">provider that meets these stringent requirements. Their platform offers superior integration capabilities, robust security protocols, and an intuitive interface designed to minimize the learning curve for our staff in United States Houston.</w:t>
      </w:r>
    </w:p>
    <w:p>
      <w:pPr>
        <w:pStyle w:val="BodyText"/>
      </w:pPr>
      <w:r>
        <w:t xml:space="preserve">The deployment of the new</w:t>
      </w:r>
      <w:r>
        <w:t xml:space="preserve"> </w:t>
      </w:r>
      <w:r>
        <w:rPr>
          <w:bCs/>
          <w:b/>
        </w:rPr>
        <w:t xml:space="preserve">Editor</w:t>
      </w:r>
      <w:r>
        <w:t xml:space="preserve"> </w:t>
      </w:r>
      <w:r>
        <w:t xml:space="preserve">will be executed in a phased manner to minimize disruption to business continuity in United States Houston. Phase One involves the technical installation and configuration of the software on central servers, ensuring that all security patches are applied and access controls are correctly configured for users in United States Houston. Phase Two will focus on user training. Comprehensive workshops will be held at our main office in United States Houston, alongside detailed online tutorials accessible to remote staff. These sessions will cover basic navigation as well as advanced features such as macro automation and collaborative commenting tools inherent to the new</w:t>
      </w:r>
      <w:r>
        <w:t xml:space="preserve"> </w:t>
      </w:r>
      <w:r>
        <w:rPr>
          <w:bCs/>
          <w:b/>
        </w:rPr>
        <w:t xml:space="preserve">Editor</w:t>
      </w:r>
      <w:r>
        <w:t xml:space="preserve">. Phase Three is the gradual rollout, beginning with non-critical departments in United States Houston before moving to high-volume transactional teams. This approach allows IT support staff in United States Houston to troubleshoot issues in real-time and refine our internal guidelines based on actual user feedback.</w:t>
      </w:r>
    </w:p>
    <w:p>
      <w:pPr>
        <w:pStyle w:val="BodyText"/>
      </w:pPr>
      <w:r>
        <w:t xml:space="preserve">The successful implementation of this new</w:t>
      </w:r>
      <w:r>
        <w:t xml:space="preserve"> </w:t>
      </w:r>
      <w:r>
        <w:rPr>
          <w:bCs/>
          <w:b/>
        </w:rPr>
        <w:t xml:space="preserve">Editor</w:t>
      </w:r>
      <w:r>
        <w:t xml:space="preserve">** is projected to yield significant improvements in operational efficiency for the United States Houston office. Early projections suggest a 30% reduction in time spent on document formatting and version management, allowing employees to focus more on strategic analysis and client engagement. The enhanced collaboration features of the</w:t>
      </w:r>
      <w:r>
        <w:t xml:space="preserve"> </w:t>
      </w:r>
      <w:r>
        <w:rPr>
          <w:bCs/>
          <w:b/>
        </w:rPr>
        <w:t xml:space="preserve">Editor</w:t>
      </w:r>
      <w:r>
        <w:t xml:space="preserve"> </w:t>
      </w:r>
      <w:r>
        <w:t xml:space="preserve">will streamline communication channels, reducing email clutter related to file attachments and version disputes. Furthermore, the centralized cloud storage associated with this</w:t>
      </w:r>
      <w:r>
        <w:t xml:space="preserve"> </w:t>
      </w:r>
      <w:r>
        <w:rPr>
          <w:bCs/>
          <w:b/>
        </w:rPr>
        <w:t xml:space="preserve">Editor</w:t>
      </w:r>
      <w:r>
        <w:t xml:space="preserve">** solution will reduce physical server maintenance costs for our United States Houston infrastructure. By standardizing on a single, powerful tool, we also simplify IT support processes. Ultimately, this investment reflects our commitment to leveraging technology to maintain competitiveness in the dynamic business landscape of United States Houston.</w:t>
      </w:r>
    </w:p>
    <w:p>
      <w:pPr>
        <w:pStyle w:val="BodyText"/>
      </w:pPr>
      <w:r>
        <w:t xml:space="preserve">In conclusion, the adoption of a modern enterprise-grade</w:t>
      </w:r>
      <w:r>
        <w:t xml:space="preserve"> </w:t>
      </w:r>
      <w:r>
        <w:rPr>
          <w:bCs/>
          <w:b/>
        </w:rPr>
        <w:t xml:space="preserve">Editor</w:t>
      </w:r>
      <w:r>
        <w:t xml:space="preserve">** is a vital step forward for our operations in United States Houston. This Project Report has detailed the necessity for such an upgrade, highlighting the limitations of our current tools and outlining a clear path toward improved efficiency and security. By implementing this advanced</w:t>
      </w:r>
      <w:r>
        <w:t xml:space="preserve"> </w:t>
      </w:r>
      <w:r>
        <w:rPr>
          <w:bCs/>
          <w:b/>
        </w:rPr>
        <w:t xml:space="preserve">Editor</w:t>
      </w:r>
      <w:r>
        <w:t xml:space="preserve">, we empower our workforce in United States Houston to work smarter, faster, and more collaboratively. The strategic alignment of this technology with our regional goals ensures that United States Houston remains at the forefront of operational excellence within the organization.</w:t>
      </w:r>
    </w:p>
    <w:p>
      <w:pPr>
        <w:pStyle w:val="BodyText"/>
      </w:pPr>
      <w:r>
        <w:rPr>
          <w:iCs/>
          <w:i/>
        </w:rPr>
        <w:t xml:space="preserve">This document is confidential and intended solely for internal distribution within the United States Houston management team.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Text Editor System</dc:title>
  <dc:creator/>
  <dc:language>en</dc:language>
  <cp:keywords/>
  <dcterms:created xsi:type="dcterms:W3CDTF">2026-07-29T09:54:51Z</dcterms:created>
  <dcterms:modified xsi:type="dcterms:W3CDTF">2026-07-29T09:54:51Z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