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Editorial</w:t>
      </w:r>
      <w:r>
        <w:t xml:space="preserve"> </w:t>
      </w:r>
      <w:r>
        <w:t xml:space="preserve">Tools</w:t>
      </w:r>
      <w:r>
        <w:t xml:space="preserve"> </w:t>
      </w:r>
      <w:r>
        <w:t xml:space="preserve">for</w:t>
      </w:r>
      <w:r>
        <w:t xml:space="preserve"> </w:t>
      </w:r>
      <w:r>
        <w:t xml:space="preserve">Media</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Leadership Team, United States Miami Division</w:t>
      </w:r>
    </w:p>
    <w:p>
      <w:pPr>
        <w:pStyle w:val="BodyText"/>
      </w:pPr>
      <w:r>
        <w:t xml:space="preserve">: IT Infrastructure and Content Strategy Department</w:t>
      </w:r>
    </w:p>
    <w:bookmarkEnd w:id="20"/>
    <w:bookmarkStart w:id="33" w:name="section"/>
    <w:p>
      <w:pPr>
        <w:pStyle w:val="Heading1"/>
      </w:pPr>
    </w:p>
    <w:p>
      <w:pPr>
        <w:pStyle w:val="FirstParagraph"/>
      </w:pPr>
      <w:r>
        <w:t xml:space="preserve">The Implementation of an Advanced Digital Editor Platform for Media Operations in United States Miami is a strategic initiative designed to modernize our content production workflows. As the media landscape in South Florida continues to evolve, driven by a diverse demographic and high-speed digital consumption, it is imperative that our editorial infrastructure supports rapid turnaround times, multi-language capabilities, and rigorous quality control standards. This report outlines the requirements for selecting and deploying a state-of-the-art</w:t>
      </w:r>
      <w:r>
        <w:t xml:space="preserve"> </w:t>
      </w:r>
      <w:r>
        <w:rPr>
          <w:bCs/>
          <w:b/>
        </w:rPr>
        <w:t xml:space="preserve">Editor</w:t>
      </w:r>
      <w:r>
        <w:t xml:space="preserve"> </w:t>
      </w:r>
      <w:r>
        <w:t xml:space="preserve">platform tailored specifically for the unique operational demands of our base in</w:t>
      </w:r>
      <w:r>
        <w:t xml:space="preserve"> </w:t>
      </w:r>
      <w:r>
        <w:rPr>
          <w:bCs/>
          <w:b/>
        </w:rPr>
        <w:t xml:space="preserve">United States Miami</w:t>
      </w:r>
      <w:r>
        <w:t xml:space="preserve">.</w:t>
      </w:r>
    </w:p>
    <w:bookmarkStart w:id="21" w:name="executive-summary"/>
    <w:p>
      <w:pPr>
        <w:pStyle w:val="Heading2"/>
      </w:pPr>
      <w:r>
        <w:t xml:space="preserve">1. Executive Summary</w:t>
      </w:r>
    </w:p>
    <w:p>
      <w:pPr>
        <w:pStyle w:val="FirstParagraph"/>
      </w:pPr>
      <w:r>
        <w:t xml:space="preserve">The primary objective of this project is to replace legacy content management systems with a cloud-based, collaborative</w:t>
      </w:r>
      <w:r>
        <w:t xml:space="preserve"> </w:t>
      </w:r>
      <w:r>
        <w:rPr>
          <w:bCs/>
          <w:b/>
        </w:rPr>
        <w:t xml:space="preserve">Editor</w:t>
      </w:r>
      <w:r>
        <w:t xml:space="preserve">. This transition aims to reduce content production time by forty percent and enhance the accuracy of our reporting on local events, politics, and economic trends in</w:t>
      </w:r>
      <w:r>
        <w:t xml:space="preserve"> </w:t>
      </w:r>
      <w:r>
        <w:rPr>
          <w:bCs/>
          <w:b/>
        </w:rPr>
        <w:t xml:space="preserve">United States Miami</w:t>
      </w:r>
      <w:r>
        <w:t xml:space="preserve">. Given that Miami serves as a critical gateway between North America and Latin America, the chosen tool must facilitate seamless integration with international news wires and support bilingual workflows. This document details the strategic necessity, technical requirements, implementation timeline, and expected outcomes of deploying this new</w:t>
      </w:r>
      <w:r>
        <w:t xml:space="preserve"> </w:t>
      </w:r>
      <w:r>
        <w:rPr>
          <w:bCs/>
          <w:b/>
        </w:rPr>
        <w:t xml:space="preserve">Editor</w:t>
      </w:r>
      <w:r>
        <w:t xml:space="preserve"> </w:t>
      </w:r>
      <w:r>
        <w:t xml:space="preserve">within our</w:t>
      </w:r>
      <w:r>
        <w:t xml:space="preserve"> </w:t>
      </w:r>
      <w:r>
        <w:rPr>
          <w:bCs/>
          <w:b/>
        </w:rPr>
        <w:t xml:space="preserve">United States Miami</w:t>
      </w:r>
      <w:r>
        <w:t xml:space="preserve"> </w:t>
      </w:r>
      <w:r>
        <w:t xml:space="preserve">operations.</w:t>
      </w:r>
    </w:p>
    <w:bookmarkEnd w:id="21"/>
    <w:bookmarkStart w:id="22" w:name="project-background-and-context"/>
    <w:p>
      <w:pPr>
        <w:pStyle w:val="Heading2"/>
      </w:pPr>
      <w:r>
        <w:t xml:space="preserve">2. Project Background and Context</w:t>
      </w:r>
    </w:p>
    <w:p>
      <w:pPr>
        <w:pStyle w:val="FirstParagraph"/>
      </w:pPr>
      <w:r>
        <w:rPr>
          <w:bCs/>
          <w:b/>
        </w:rPr>
        <w:t xml:space="preserve">Miami’s Strategic Importance:</w:t>
      </w:r>
    </w:p>
    <w:p>
      <w:pPr>
        <w:pStyle w:val="BodyText"/>
      </w:pPr>
      <w:r>
        <w:t xml:space="preserve">The city of Miami has established itself as a global hub for finance, healthcare, international trade, and media. For our organization operating in</w:t>
      </w:r>
      <w:r>
        <w:t xml:space="preserve"> </w:t>
      </w:r>
      <w:r>
        <w:rPr>
          <w:bCs/>
          <w:b/>
        </w:rPr>
        <w:t xml:space="preserve">United States Miami</w:t>
      </w:r>
      <w:r>
        <w:t xml:space="preserve">, the ability to produce high-quality content quickly is not merely an operational preference but a competitive necessity. The local market demands real-time updates on weather events such as hurricanes, fluctuations in the real estate market tied to international investment, and coverage of cultural festivals that attract global attention. Currently, our reliance on disjointed tools for drafting, editing, and publishing creates bottlenecks that hinder our responsiveness.</w:t>
      </w:r>
    </w:p>
    <w:p>
      <w:pPr>
        <w:pStyle w:val="BodyText"/>
      </w:pPr>
      <w:r>
        <w:t xml:space="preserve">The Role of the Editor:</w:t>
      </w:r>
    </w:p>
    <w:p>
      <w:pPr>
        <w:pStyle w:val="BodyText"/>
      </w:pPr>
      <w:r>
        <w:t xml:space="preserve">To address these challenges we must implement a robust</w:t>
      </w:r>
      <w:r>
        <w:t xml:space="preserve"> </w:t>
      </w:r>
      <w:r>
        <w:rPr>
          <w:bCs/>
          <w:b/>
        </w:rPr>
        <w:t xml:space="preserve">Editor</w:t>
      </w:r>
      <w:r>
        <w:t xml:space="preserve">. This is not simply a text-processing application but an integrated workspace that allows writers, editors, designers, and fact-checkers to collaborate in real-time. The</w:t>
      </w:r>
    </w:p>
    <w:p>
      <w:pPr>
        <w:pStyle w:val="BodyText"/>
      </w:pPr>
      <w:r>
        <w:t xml:space="preserve">Editor must be capable of handling rich media integration including video clips from local news crews and interactive maps relevant to</w:t>
      </w:r>
      <w:r>
        <w:t xml:space="preserve"> </w:t>
      </w:r>
      <w:r>
        <w:rPr>
          <w:bCs/>
          <w:b/>
        </w:rPr>
        <w:t xml:space="preserve">United States Miami</w:t>
      </w:r>
      <w:r>
        <w:t xml:space="preserve">. By centralizing these functions we ensure consistency in our editorial voice while accelerating the path from story idea to published article.</w:t>
      </w:r>
    </w:p>
    <w:bookmarkEnd w:id="22"/>
    <w:bookmarkStart w:id="23" w:name="section-1"/>
    <w:p>
      <w:pPr>
        <w:pStyle w:val="Heading2"/>
      </w:pPr>
    </w:p>
    <w:bookmarkEnd w:id="23"/>
    <w:bookmarkStart w:id="24" w:name="objectives-and-goals"/>
    <w:p>
      <w:pPr>
        <w:pStyle w:val="Heading2"/>
      </w:pPr>
      <w:r>
        <w:t xml:space="preserve">3. Objectives and Goals</w:t>
      </w:r>
    </w:p>
    <w:p>
      <w:pPr>
        <w:pStyle w:val="FirstParagraph"/>
      </w:pPr>
      <w:r>
        <w:t xml:space="preserve">The implementation of this new</w:t>
      </w:r>
    </w:p>
    <w:p>
      <w:pPr>
        <w:pStyle w:val="BodyText"/>
      </w:pPr>
      <w:r>
        <w:t xml:space="preserve">Editor is guided by four core objectives:</w:t>
      </w:r>
    </w:p>
    <w:p>
      <w:pPr>
        <w:pStyle w:val="BodyText"/>
      </w:pPr>
      <w:r>
        <w:t xml:space="preserve">**Operational Efficiency:** Reduce the average time spent on editing and formatting articles by thirty percent through automated tools and template integration.</w:t>
      </w:r>
      <w:r>
        <w:br/>
      </w:r>
    </w:p>
    <w:p>
      <w:pPr>
        <w:pStyle w:val="BodyText"/>
      </w:pPr>
      <w:r>
        <w:t xml:space="preserve">**Collaborative Synergy:** Enable simultaneous co-authoring features that allow our</w:t>
      </w:r>
      <w:r>
        <w:t xml:space="preserve"> </w:t>
      </w:r>
      <w:r>
        <w:rPr>
          <w:bCs/>
          <w:b/>
        </w:rPr>
        <w:t xml:space="preserve">United States Miami</w:t>
      </w:r>
      <w:r>
        <w:t xml:space="preserve"> </w:t>
      </w:r>
      <w:r>
        <w:t xml:space="preserve">team to work together regardless of physical location, whether in the downtown office or remote setups during emergencies.</w:t>
      </w:r>
      <w:r>
        <w:br/>
      </w:r>
    </w:p>
    <w:p>
      <w:pPr>
        <w:pStyle w:val="BodyText"/>
      </w:pPr>
      <w:r>
        <w:t xml:space="preserve">**Localization and Reach:** Ensure the</w:t>
      </w:r>
      <w:r>
        <w:t xml:space="preserve"> </w:t>
      </w:r>
      <w:r>
        <w:rPr>
          <w:bCs/>
          <w:b/>
        </w:rPr>
        <w:t xml:space="preserve">Editor supports multi-language input and SEO optimization specifically targeted at both English-speaking locals and Spanish-speaking international audiences prevalent in</w:t>
      </w:r>
      <w:r>
        <w:rPr>
          <w:bCs/>
          <w:b/>
        </w:rPr>
        <w:t xml:space="preserve"> </w:t>
      </w:r>
      <w:r>
        <w:rPr>
          <w:bCs/>
          <w:b/>
          <w:bCs/>
          <w:b/>
        </w:rPr>
        <w:t xml:space="preserve">United States Miami.</w:t>
      </w:r>
      <w:r>
        <w:br/>
      </w:r>
    </w:p>
    <w:p>
      <w:pPr>
        <w:pStyle w:val="BodyText"/>
      </w:pPr>
      <w:r>
        <w:t xml:space="preserve">**Quality Assurance:** Implement automated grammar checks, plagiarism detection, and style guide enforcement to maintain high journalistic standards across all publications produced under the</w:t>
      </w:r>
      <w:r>
        <w:t xml:space="preserve"> </w:t>
      </w:r>
      <w:r>
        <w:rPr>
          <w:bCs/>
          <w:b/>
        </w:rPr>
        <w:t xml:space="preserve">Editor.</w:t>
      </w:r>
      <w:r>
        <w:br/>
      </w:r>
    </w:p>
    <w:bookmarkEnd w:id="24"/>
    <w:bookmarkStart w:id="25" w:name="section-2"/>
    <w:p>
      <w:pPr>
        <w:pStyle w:val="Heading2"/>
      </w:pPr>
    </w:p>
    <w:bookmarkEnd w:id="25"/>
    <w:bookmarkStart w:id="26" w:name="Xd8d773fce462d8c92bd0ddbac6327709bb148e1"/>
    <w:p>
      <w:pPr>
        <w:pStyle w:val="Heading2"/>
      </w:pPr>
      <w:r>
        <w:t xml:space="preserve">4. Technical Requirements for the Editor Platform</w:t>
      </w:r>
    </w:p>
    <w:p>
      <w:pPr>
        <w:pStyle w:val="FirstParagraph"/>
      </w:pPr>
      <w:r>
        <w:t xml:space="preserve">Selecting the right</w:t>
      </w:r>
      <w:r>
        <w:t xml:space="preserve"> </w:t>
      </w:r>
      <w:r>
        <w:rPr>
          <w:bCs/>
          <w:b/>
        </w:rPr>
        <w:t xml:space="preserve">Editor</w:t>
      </w:r>
      <w:r>
        <w:t xml:space="preserve">United States Miami. The platform must be cloud-native, ensuring scalability during peak news cycles such as election seasons or major international summits held in Miami.</w:t>
      </w:r>
    </w:p>
    <w:p>
      <w:pPr>
        <w:pStyle w:val="BodyText"/>
      </w:pPr>
      <w:r>
        <w:t xml:space="preserve">**Integration Capabilities:** The</w:t>
      </w:r>
      <w:r>
        <w:t xml:space="preserve"> </w:t>
      </w:r>
      <w:r>
        <w:rPr>
          <w:bCs/>
          <w:b/>
        </w:rPr>
        <w:t xml:space="preserve">Editor must integrate seamlessly with our existing Customer Relationship Management (CRM) systems and digital marketing platforms used to distribute content across social media channels popular in South Florida, including Instagram, TikTok, and X (formerly Twitter).</w:t>
      </w:r>
      <w:r>
        <w:br/>
      </w:r>
    </w:p>
    <w:p>
      <w:pPr>
        <w:pStyle w:val="BodyText"/>
      </w:pPr>
      <w:r>
        <w:t xml:space="preserve">**Security and Compliance:** Data security is paramount. The</w:t>
      </w:r>
      <w:r>
        <w:t xml:space="preserve"> </w:t>
      </w:r>
      <w:r>
        <w:rPr>
          <w:bCs/>
          <w:b/>
        </w:rPr>
        <w:t xml:space="preserve">Editor must comply with federal data protection regulations applicable in the</w:t>
      </w:r>
      <w:r>
        <w:rPr>
          <w:bCs/>
          <w:b/>
        </w:rPr>
        <w:t xml:space="preserve"> </w:t>
      </w:r>
      <w:r>
        <w:rPr>
          <w:bCs/>
          <w:b/>
          <w:bCs/>
          <w:b/>
        </w:rPr>
        <w:t xml:space="preserve">United States Miami jurisdiction. It should offer end-to-end encryption for drafts containing sensitive information regarding local government officials or corporate entities.</w:t>
      </w:r>
      <w:r>
        <w:br/>
      </w:r>
    </w:p>
    <w:p>
      <w:pPr>
        <w:pStyle w:val="BodyText"/>
      </w:pPr>
      <w:r>
        <w:t xml:space="preserve">**User Interface and Experience:** The interface of the</w:t>
      </w:r>
      <w:r>
        <w:t xml:space="preserve"> </w:t>
      </w:r>
      <w:r>
        <w:rPr>
          <w:bCs/>
          <w:b/>
        </w:rPr>
        <w:t xml:space="preserve">Editor</w:t>
      </w:r>
      <w:r>
        <w:t xml:space="preserve"> </w:t>
      </w:r>
      <w:r>
        <w:t xml:space="preserve">must be intuitive to minimize training time for our diverse staff. Given the fast-paced nature of newsrooms in</w:t>
      </w:r>
      <w:r>
        <w:t xml:space="preserve"> </w:t>
      </w:r>
      <w:r>
        <w:rPr>
          <w:bCs/>
          <w:b/>
        </w:rPr>
        <w:t xml:space="preserve">United States Miami, ease of use is critical to ensuring that technical barriers do not impede creative output.</w:t>
      </w:r>
      <w:r>
        <w:br/>
      </w:r>
    </w:p>
    <w:p>
      <w:pPr>
        <w:pStyle w:val="BodyText"/>
      </w:pPr>
      <w:r>
        <w:t xml:space="preserve">**Mobile Responsiveness:** With journalists often reporting from the field, the</w:t>
      </w:r>
    </w:p>
    <w:p>
      <w:pPr>
        <w:pStyle w:val="BodyText"/>
      </w:pPr>
      <w:r>
        <w:t xml:space="preserve">Editor must have a fully functional mobile version allowing for quick edits and content updates directly from smartphones or tablets.</w:t>
      </w:r>
    </w:p>
    <w:bookmarkEnd w:id="26"/>
    <w:bookmarkStart w:id="27" w:name="section-3"/>
    <w:p>
      <w:pPr>
        <w:pStyle w:val="Heading2"/>
      </w:pPr>
    </w:p>
    <w:bookmarkEnd w:id="27"/>
    <w:bookmarkStart w:id="28" w:name="implementation-strategy"/>
    <w:p>
      <w:pPr>
        <w:pStyle w:val="Heading2"/>
      </w:pPr>
      <w:r>
        <w:t xml:space="preserve">5. Implementation Strategy</w:t>
      </w:r>
    </w:p>
    <w:p>
      <w:pPr>
        <w:pStyle w:val="FirstParagraph"/>
      </w:pPr>
      <w:r>
        <w:t xml:space="preserve">The rollout of this new</w:t>
      </w:r>
    </w:p>
    <w:p>
      <w:pPr>
        <w:pStyle w:val="BodyText"/>
      </w:pPr>
      <w:r>
        <w:t xml:space="preserve">Editor United States Miami.</w:t>
      </w:r>
    </w:p>
    <w:p>
      <w:pPr>
        <w:pStyle w:val="BodyText"/>
      </w:pPr>
      <w:r>
        <w:t xml:space="preserve">**Phase 1: Evaluation and Selection (Months 1-2):** This phase involves identifying potential vendors, conducting demos, and selecting the most suitable</w:t>
      </w:r>
      <w:r>
        <w:t xml:space="preserve"> </w:t>
      </w:r>
      <w:r>
        <w:rPr>
          <w:bCs/>
          <w:b/>
        </w:rPr>
        <w:t xml:space="preserve">Editor. Stakeholders from the editorial, IT, and marketing departments will provide feedback on specific features needed for</w:t>
      </w:r>
      <w:r>
        <w:rPr>
          <w:bCs/>
          <w:b/>
        </w:rPr>
        <w:t xml:space="preserve"> </w:t>
      </w:r>
      <w:r>
        <w:rPr>
          <w:bCs/>
          <w:b/>
          <w:bCs/>
          <w:b/>
        </w:rPr>
        <w:t xml:space="preserve">United States Miami.</w:t>
      </w:r>
      <w:r>
        <w:br/>
      </w:r>
    </w:p>
    <w:p>
      <w:pPr>
        <w:pStyle w:val="BodyText"/>
      </w:pPr>
      <w:r>
        <w:t xml:space="preserve">**Phase 2: Pilot Testing (Months 3-4):** A selected group of journalists and editors will test the new</w:t>
      </w:r>
      <w:r>
        <w:t xml:space="preserve"> </w:t>
      </w:r>
      <w:r>
        <w:rPr>
          <w:bCs/>
          <w:b/>
        </w:rPr>
        <w:t xml:space="preserve">Editor United States Miami will be used to refine configurations.</w:t>
      </w:r>
      <w:r>
        <w:br/>
      </w:r>
    </w:p>
    <w:p>
      <w:pPr>
        <w:pStyle w:val="BodyText"/>
      </w:pPr>
      <w:r>
        <w:t xml:space="preserve">**Phase 3: Full Deployment and Training (Months 5-6):** The final phase involves organization-wide deployment. Comprehensive training sessions will be held to ensure all staff members are proficient in using the</w:t>
      </w:r>
    </w:p>
    <w:p>
      <w:pPr>
        <w:pStyle w:val="BodyText"/>
      </w:pPr>
      <w:r>
        <w:t xml:space="preserve">Editor. Support teams will be on standby to assist with transition issues specifically related to our local workflows in</w:t>
      </w:r>
    </w:p>
    <w:p>
      <w:pPr>
        <w:pStyle w:val="BodyText"/>
      </w:pPr>
      <w:r>
        <w:t xml:space="preserve">United States Miami.</w:t>
      </w:r>
    </w:p>
    <w:bookmarkEnd w:id="28"/>
    <w:bookmarkStart w:id="29" w:name="section-4"/>
    <w:p>
      <w:pPr>
        <w:pStyle w:val="Heading2"/>
      </w:pPr>
    </w:p>
    <w:bookmarkEnd w:id="29"/>
    <w:bookmarkStart w:id="30" w:name="expected-outcomes-and-benefits"/>
    <w:p>
      <w:pPr>
        <w:pStyle w:val="Heading2"/>
      </w:pPr>
      <w:r>
        <w:t xml:space="preserve">6. Expected Outcomes and Benefits</w:t>
      </w:r>
    </w:p>
    <w:p>
      <w:pPr>
        <w:pStyle w:val="FirstParagraph"/>
      </w:pPr>
      <w:r>
        <w:t xml:space="preserve">The successful implementation of this advanced</w:t>
      </w:r>
    </w:p>
    <w:p>
      <w:pPr>
        <w:pStyle w:val="BodyText"/>
      </w:pPr>
      <w:r>
        <w:t xml:space="preserve">Editor United States Miami. Firstly, it will enhance our brand reputation by ensuring timely and accurate reporting. Secondly, it will reduce operational costs associated with maintaining outdated software systems. Thirdly, by improving collaboration tools we can foster a more cohesive team culture among our diverse staff in</w:t>
      </w:r>
    </w:p>
    <w:p>
      <w:pPr>
        <w:pStyle w:val="BodyText"/>
      </w:pPr>
      <w:r>
        <w:t xml:space="preserve">United States Miami.</w:t>
      </w:r>
    </w:p>
    <w:p>
      <w:pPr>
        <w:pStyle w:val="BodyText"/>
      </w:pPr>
      <w:r>
        <w:t xml:space="preserve">Furthermore the enhanced localization features of the new</w:t>
      </w:r>
    </w:p>
    <w:p>
      <w:pPr>
        <w:pStyle w:val="BodyText"/>
      </w:pPr>
      <w:r>
        <w:t xml:space="preserve">Editor will allow us to better serve our bilingual audience thereby expanding our readership base and increasing advertising revenue potential. The automated quality assurance tools will also mitigate the risk of errors that could damage our credibility in competitive local media markets.</w:t>
      </w:r>
    </w:p>
    <w:bookmarkEnd w:id="30"/>
    <w:bookmarkStart w:id="31" w:name="section-5"/>
    <w:p>
      <w:pPr>
        <w:pStyle w:val="Heading2"/>
      </w:pPr>
    </w:p>
    <w:bookmarkEnd w:id="31"/>
    <w:bookmarkStart w:id="32" w:name="conclusion"/>
    <w:p>
      <w:pPr>
        <w:pStyle w:val="Heading2"/>
      </w:pPr>
      <w:r>
        <w:t xml:space="preserve">7. Conclusion</w:t>
      </w:r>
    </w:p>
    <w:p>
      <w:pPr>
        <w:pStyle w:val="FirstParagraph"/>
      </w:pPr>
      <w:r>
        <w:t xml:space="preserve">In conclusion the decision to upgrade to a modern</w:t>
      </w:r>
    </w:p>
    <w:p>
      <w:pPr>
        <w:pStyle w:val="BodyText"/>
      </w:pPr>
      <w:r>
        <w:t xml:space="preserve">Editor United States Miami. The dynamic nature of this region demands agility innovation and precision. By adopting an integrated editorial platform we position ourselves as leaders in local media coverage capable of meeting the evolving needs of our audience.</w:t>
      </w:r>
    </w:p>
    <w:p>
      <w:pPr>
        <w:pStyle w:val="BodyText"/>
      </w:pPr>
      <w:r>
        <w:t xml:space="preserve">We recommend immediate approval to proceed with Phase 1: Evaluation and Selection. The investment in this technology will pay dividends through increased efficiency enhanced collaboration and superior content quality all essential components for thriving in the competitive media landscape of</w:t>
      </w:r>
    </w:p>
    <w:p>
      <w:pPr>
        <w:pStyle w:val="BodyText"/>
      </w:pPr>
      <w:r>
        <w:t xml:space="preserve">United States Miami. This project represents a commitment to excellence and innovation ensuring that our organization remains at the forefront of digital journalism for years to come.</w:t>
      </w:r>
    </w:p>
    <w:p>
      <w:pPr>
        <w:pStyle w:val="BodyText"/>
      </w:pPr>
      <w:r>
        <w:rPr>
          <w:iCs/>
          <w:i/>
        </w:rPr>
        <w:t xml:space="preserve">This document is confidential and intended solely for the use of individuals within United States Miami Management. Unauthorized distribution or copying is prohibited.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Editorial Tools for Media Operations in United States Miami</dc:title>
  <dc:creator/>
  <cp:keywords/>
  <dcterms:created xsi:type="dcterms:W3CDTF">2026-07-29T06:56:13Z</dcterms:created>
  <dcterms:modified xsi:type="dcterms:W3CDTF">2026-07-29T06:56:13Z</dcterms:modified>
</cp:coreProperties>
</file>

<file path=docProps/custom.xml><?xml version="1.0" encoding="utf-8"?>
<Properties xmlns="http://schemas.openxmlformats.org/officeDocument/2006/custom-properties" xmlns:vt="http://schemas.openxmlformats.org/officeDocument/2006/docPropsVTypes"/>
</file>