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Editor</w:t>
      </w:r>
      <w:r>
        <w:t xml:space="preserve"> </w:t>
      </w:r>
      <w:r>
        <w:t xml:space="preserve">Implementation</w:t>
      </w:r>
      <w:r>
        <w:t xml:space="preserve"> </w:t>
      </w:r>
      <w:r>
        <w:t xml:space="preserve">in</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a09db36b74fff2ca64ab9cbe450c51bc9aaf8e0"/>
    <w:p>
      <w:pPr>
        <w:pStyle w:val="Heading1"/>
      </w:pPr>
      <w:r>
        <w:t xml:space="preserve">Project Report on the Editor Initiative in United States New York City</w:t>
      </w:r>
    </w:p>
    <w:p>
      <w:r>
        <w:pict>
          <v:rect style="width:0;height:1.5pt" o:hralign="center" o:hrstd="t" o:hr="t"/>
        </w:pict>
      </w:r>
    </w:p>
    <w:bookmarkStart w:id="20" w:name="Xe8b2dabb651f204576247867e4ba5fff655882c"/>
    <w:p>
      <w:pPr>
        <w:pStyle w:val="Heading2"/>
      </w:pPr>
      <w:r>
        <w:t xml:space="preserve">Date of Report: October 26, 2023</w:t>
      </w:r>
      <w:r>
        <w:br/>
      </w:r>
      <w:r>
        <w:t xml:space="preserve">Prepared For: The Municipal Board of United States New York City</w:t>
      </w:r>
      <w:r>
        <w:br/>
      </w:r>
      <w:r>
        <w:t xml:space="preserve">Prepared By: Senior Technical Oversight Committee</w:t>
      </w:r>
    </w:p>
    <w:p>
      <w:pPr>
        <w:pStyle w:val="FirstParagraph"/>
      </w:pPr>
      <w:r>
        <w:t xml:space="preserve">The urban landscape of the United States New York City is defined by its relentless pace, diverse population, and historical significance as a global hub for media and communications. Within this dynamic environment, the role of an Editor has never been more critical or complex. This Project Report outlines the strategic implementation and operational framework of a centralized Editorial Oversight Unit designed specifically for the United States New York City municipal government. The objective is to enhance transparency, accuracy, and public trust in all official publications disseminated throughout United States New York City.</w:t>
      </w:r>
    </w:p>
    <w:bookmarkEnd w:id="20"/>
    <w:bookmarkStart w:id="21" w:name="background-and-context"/>
    <w:p>
      <w:pPr>
        <w:pStyle w:val="Heading2"/>
      </w:pPr>
      <w:r>
        <w:t xml:space="preserve">Background and Context</w:t>
      </w:r>
    </w:p>
    <w:p>
      <w:pPr>
        <w:pStyle w:val="FirstParagraph"/>
      </w:pPr>
      <w:r>
        <w:t xml:space="preserve">In recent years, the volume of information released by various agencies within United States New York City has surged significantly. From public health advisories during crises to urban planning blueprints and educational resources, the demand for high-quality written content is ubiquitous. However, this surge has exposed inconsistencies in tone, accuracy, and formatting across different departments. The concept of a unified Editor role was identified as the solution to these fragmentation issues. By centralizing editorial oversight within United States New York City, we aim to create a cohesive voice that reflects the values of efficiency and clarity.</w:t>
      </w:r>
    </w:p>
    <w:p>
      <w:pPr>
        <w:pStyle w:val="BodyText"/>
      </w:pPr>
      <w:r>
        <w:t xml:space="preserve">Furthermore, as United States New York City continues to evolve into a smart city powered by data and digital engagement, the need for precise language in public-facing documents has become paramount. Misinterpretations can lead to confusion among residents who rely on these documents for daily life decisions. Therefore, the Editor is not merely a stylistic role but a functional necessity for governance in United States New York City.</w:t>
      </w:r>
    </w:p>
    <w:bookmarkEnd w:id="21"/>
    <w:bookmarkStart w:id="22" w:name="objectives-of-the-editorial-framework"/>
    <w:p>
      <w:pPr>
        <w:pStyle w:val="Heading2"/>
      </w:pPr>
      <w:r>
        <w:t xml:space="preserve">Objectives of the Editorial Framework</w:t>
      </w:r>
    </w:p>
    <w:p>
      <w:pPr>
        <w:pStyle w:val="FirstParagraph"/>
      </w:pPr>
      <w:r>
        <w:t xml:space="preserve">The primary objective of implementing this specialized Editor function is to ensure that all materials published by United States New York City agencies adhere to strict standards of journalistic integrity and grammatical precision. This includes press releases, official reports, website content, and social media communications. The Editor will serve as the final gatekeeper for information leaving the municipal sphere.</w:t>
      </w:r>
    </w:p>
    <w:p>
      <w:pPr>
        <w:pStyle w:val="BodyText"/>
      </w:pPr>
      <w:r>
        <w:t xml:space="preserve">Additionally, this initiative seeks to streamline communication channels across boroughs. Whether a resident in Queens or Brooklyn is seeking information about local zoning laws or waste management schedules, the language used should be consistent, accessible, and jargon-free. The Editor will standardize terminology so that United States New York City speaks with one clear voice.</w:t>
      </w:r>
    </w:p>
    <w:bookmarkEnd w:id="22"/>
    <w:bookmarkStart w:id="23" w:name="scope-of-work-and-responsibilities"/>
    <w:p>
      <w:pPr>
        <w:pStyle w:val="Heading2"/>
      </w:pPr>
      <w:r>
        <w:t xml:space="preserve">Scope of Work and Responsibilities</w:t>
      </w:r>
    </w:p>
    <w:p>
      <w:pPr>
        <w:pStyle w:val="FirstParagraph"/>
      </w:pPr>
      <w:r>
        <w:t xml:space="preserve">The Editor assigned to this project will have a broad scope of responsibilities tailored to the unique needs of United States New York City. First, the Editor is tasked with reviewing all high-visibility documents before they are published. This includes major policy announcements and emergency alerts where clarity can be a matter of public safety.</w:t>
      </w:r>
    </w:p>
    <w:p>
      <w:pPr>
        <w:pStyle w:val="BodyText"/>
      </w:pPr>
      <w:r>
        <w:t xml:space="preserve">Secondly, the Editor will develop style guides specific to United States New York City government operations. These guidelines will address local nuances, ensuring that references to neighborhoods, landmarks, and municipal services are accurate and respectful. The Editor must also collaborate with legal teams to ensure that language used in contracts and public notices complies with federal regulations applicable in the United States.</w:t>
      </w:r>
    </w:p>
    <w:p>
      <w:pPr>
        <w:pStyle w:val="BodyText"/>
      </w:pPr>
      <w:r>
        <w:t xml:space="preserve">Thirdly, the Editor will oversee training programs for civil servants. Since not all employees within United States New York City are trained journalists or professional writers, workshops will be conducted to teach basic editing principles. The Editor’s role here is instructional, fostering a culture of quality writing across all levels of municipal employment.</w:t>
      </w:r>
    </w:p>
    <w:bookmarkEnd w:id="23"/>
    <w:bookmarkStart w:id="24" w:name="challenges-in-implementation"/>
    <w:p>
      <w:pPr>
        <w:pStyle w:val="Heading2"/>
      </w:pPr>
      <w:r>
        <w:t xml:space="preserve">Challenges in Implementation</w:t>
      </w:r>
    </w:p>
    <w:p>
      <w:pPr>
        <w:pStyle w:val="FirstParagraph"/>
      </w:pPr>
      <w:r>
        <w:t xml:space="preserve">Implementing a centralized Editorial structure in United States New York City presents several logistical challenges. The sheer size and decentralization of the city mean that coordination can be difficult. Departments may view the Editor as an obstacle rather than a partner, fearing delays in their publication schedules. To mitigate this, the project plan includes establishing fast-track review processes for urgent communications.</w:t>
      </w:r>
    </w:p>
    <w:p>
      <w:pPr>
        <w:pStyle w:val="BodyText"/>
      </w:pPr>
      <w:r>
        <w:t xml:space="preserve">Another challenge is maintaining neutrality and objectivity within United States New York City’s politically charged environment. The Editor must ensure that content remains factual and unbiased, serving all residents equally regardless of political affiliation. This requires a robust code of conduct and independent oversight mechanisms to protect the integrity of the Editorial position.</w:t>
      </w:r>
    </w:p>
    <w:bookmarkEnd w:id="24"/>
    <w:bookmarkStart w:id="25" w:name="expected-outcomes"/>
    <w:p>
      <w:pPr>
        <w:pStyle w:val="Heading2"/>
      </w:pPr>
      <w:r>
        <w:t xml:space="preserve">Expected Outcomes</w:t>
      </w:r>
    </w:p>
    <w:p>
      <w:pPr>
        <w:pStyle w:val="FirstParagraph"/>
      </w:pPr>
      <w:r>
        <w:t xml:space="preserve">The successful integration of the Editor into United States New York City’s administrative framework is expected to yield significant improvements in public satisfaction scores related to information accessibility. By reducing errors and improving readability, we anticipate a decrease in calls to customer service lines regarding misunderstood instructions.</w:t>
      </w:r>
    </w:p>
    <w:p>
      <w:pPr>
        <w:pStyle w:val="BodyText"/>
      </w:pPr>
      <w:r>
        <w:t xml:space="preserve">Moreover, this initiative will elevate the brand reputation of United States New York City on a global stage. As a leader in innovation and culture, the city’s written output should reflect its status. A professional Editor ensures that every document produced is polished and persuasive, reinforcing trust in municipal leadership.</w:t>
      </w:r>
    </w:p>
    <w:bookmarkEnd w:id="25"/>
    <w:bookmarkStart w:id="26" w:name="conclusion"/>
    <w:p>
      <w:pPr>
        <w:pStyle w:val="Heading2"/>
      </w:pPr>
      <w:r>
        <w:t xml:space="preserve">Conclusion</w:t>
      </w:r>
    </w:p>
    <w:p>
      <w:pPr>
        <w:pStyle w:val="FirstParagraph"/>
      </w:pPr>
      <w:r>
        <w:t xml:space="preserve">In conclusion, the introduction of a dedicated Editor for United States New York City represents a vital step toward modernizing municipal communications. By prioritizing accuracy, consistency, and clarity, we honor our commitment to the citizens who make United States New York City one of the most vibrant places in the world. This Project Report confirms that investing in editorial excellence is not just an administrative upgrade but a strategic imperative for effective governance in United States New York City.</w:t>
      </w:r>
    </w:p>
    <w:p>
      <w:pPr>
        <w:pStyle w:val="BodyText"/>
      </w:pPr>
      <w:r>
        <w:t xml:space="preserve">We recommend immediate approval for the hiring of a Senior Editor and the allocation of resources to build out this departmental structure. The time to act is now, as we continue to shape the future narrative of United States New York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Editor Implementation in New York City</dc:title>
  <dc:creator/>
  <dc:language>en</dc:language>
  <cp:keywords/>
  <dcterms:created xsi:type="dcterms:W3CDTF">2026-07-29T21:11:00Z</dcterms:created>
  <dcterms:modified xsi:type="dcterms:W3CDTF">2026-07-29T21:11:00Z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