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Role</w:t>
      </w:r>
      <w:r>
        <w:t xml:space="preserve"> </w:t>
      </w:r>
      <w:r>
        <w:t xml:space="preserve">in</w:t>
      </w:r>
      <w:r>
        <w:t xml:space="preserve"> </w:t>
      </w:r>
      <w:r>
        <w:t xml:space="preserve">Australia</w:t>
      </w:r>
      <w:r>
        <w:t xml:space="preserve"> </w:t>
      </w:r>
      <w:r>
        <w:t xml:space="preserve">Brisbane</w:t>
      </w:r>
    </w:p>
    <w:bookmarkStart w:id="36" w:name="Xb2fc4555728526e3ace516ed349a314f1cb1dbb"/>
    <w:p>
      <w:pPr>
        <w:pStyle w:val="Heading1"/>
      </w:pPr>
      <w:r>
        <w:t xml:space="preserve">Project Report on the Educational Administration Framework in Australia Brisbane</w:t>
      </w:r>
    </w:p>
    <w:p>
      <w:pPr>
        <w:pStyle w:val="FirstParagraph"/>
      </w:pPr>
      <w:r>
        <w:rPr>
          <w:bCs/>
          <w:b/>
        </w:rPr>
        <w:t xml:space="preserve">Date:</w:t>
      </w:r>
      <w:r>
        <w:br/>
      </w:r>
      <w:r>
        <w:t xml:space="preserve">October 26, 2023</w:t>
      </w:r>
      <w:r>
        <w:br/>
      </w:r>
      <w:r>
        <w:rPr>
          <w:bCs/>
          <w:b/>
        </w:rPr>
        <w:t xml:space="preserve">To:</w:t>
      </w:r>
      <w:r>
        <w:t xml:space="preserve">Educational Stakeholders and Policy Makers</w:t>
      </w:r>
      <w:r>
        <w:br/>
      </w:r>
    </w:p>
    <w:p>
      <w:pPr>
        <w:pStyle w:val="BodyText"/>
      </w:pPr>
      <w:r>
        <w:t xml:space="preserve">From: Strategic Planning Unit</w:t>
      </w:r>
      <w:r>
        <w:br/>
      </w:r>
      <w:r>
        <w:t xml:space="preserve">**Subject:** Analysis of the Education Administrator Role within the Australian Context, Specifically in Australia Brisbane</w:t>
      </w:r>
      <w:r>
        <w:br/>
      </w:r>
    </w:p>
    <w:bookmarkStart w:id="20" w:name="executive-summary"/>
    <w:p>
      <w:pPr>
        <w:pStyle w:val="Heading2"/>
      </w:pPr>
      <w:r>
        <w:t xml:space="preserve">1.0 Executive Summary</w:t>
      </w:r>
    </w:p>
    <w:p>
      <w:pPr>
        <w:pStyle w:val="FirstParagraph"/>
      </w:pPr>
      <w:r>
        <w:t xml:space="preserve">This Project Report provides a comprehensive analysis of the role and responsibilities of an Education Administrator within the specific socio-economic and regulatory context of Australia Brisbane. As educational institutions evolve to meet diverse student needs, the role of the Education Administrator has transitioned from simple clerical support to strategic management. This document outlines key operational areas including compliance with Queensland state laws, financial management, human resources coordination, and community engagement strategies tailored for schools in Australia Brisbane.</w:t>
      </w:r>
    </w:p>
    <w:bookmarkEnd w:id="20"/>
    <w:bookmarkStart w:id="21" w:name="introduction"/>
    <w:p>
      <w:pPr>
        <w:pStyle w:val="Heading2"/>
      </w:pPr>
      <w:r>
        <w:t xml:space="preserve">2.0 Introduction</w:t>
      </w:r>
    </w:p>
    <w:p>
      <w:pPr>
        <w:pStyle w:val="FirstParagraph"/>
      </w:pPr>
      <w:r>
        <w:t xml:space="preserve">The educational landscape in Australia is characterized by high standards of accountability and a strong emphasis on student welfare. In the capital city of Queensland, known as Australia Brisbane, institutions face unique challenges ranging from rapid population growth to the integration of Indigenous perspectives into curricula and administrative processes. An Education Administrator in this region serves as the backbone of institutional efficiency, ensuring that daily operations align with both federal guidelines set by the Australian Government and state-specific mandates enforced by the Department of Education Queensland.</w:t>
      </w:r>
    </w:p>
    <w:p>
      <w:pPr>
        <w:pStyle w:val="BodyText"/>
      </w:pPr>
      <w:r>
        <w:t xml:space="preserve">This report aims to detail how an effective Education Administrator navigates these complexities in Australia Brisbane, contributing to a stable learning environment. It is crucial for stakeholders to understand that the position is not merely administrative but pivotal in sustaining educational excellence across all school sectors—government, catholic, and independent.</w:t>
      </w:r>
    </w:p>
    <w:bookmarkEnd w:id="21"/>
    <w:bookmarkStart w:id="24" w:name="X4bc4b1c7ef29040b8a00b7c589cb9a284653636"/>
    <w:p>
      <w:pPr>
        <w:pStyle w:val="Heading2"/>
      </w:pPr>
      <w:r>
        <w:t xml:space="preserve">3.0 Regulatory Compliance and Legal Framework</w:t>
      </w:r>
    </w:p>
    <w:p>
      <w:pPr>
        <w:pStyle w:val="FirstParagraph"/>
      </w:pPr>
      <w:r>
        <w:t xml:space="preserve">A primary responsibility of an Education Administrator working in Australia Brisbane is ensuring strict adherence to legal frameworks. This includes compliance with the Education (Queensland) Act 1989 and relevant Child Safety regulations.</w:t>
      </w:r>
    </w:p>
    <w:bookmarkStart w:id="22" w:name="workplace-health-and-safety-whs"/>
    <w:p>
      <w:pPr>
        <w:pStyle w:val="Heading3"/>
      </w:pPr>
      <w:r>
        <w:t xml:space="preserve">3.1 Workplace Health and Safety (WHS)</w:t>
      </w:r>
    </w:p>
    <w:p>
      <w:pPr>
        <w:pStyle w:val="FirstParagraph"/>
      </w:pPr>
      <w:r>
        <w:t xml:space="preserve">In Australia Brisbane, schools must maintain rigorous WHS standards due to strict local council regulations. The Education Administrator is tasked with conducting regular risk assessments, maintaining incident registers, and ensuring that all facilities meet safety codes. This involves coordinating with local authorities in Brisbane City Council to ensure fire safety drills, emergency evacuation plans, and building maintenance schedules are up-to-date.</w:t>
      </w:r>
    </w:p>
    <w:bookmarkEnd w:id="22"/>
    <w:bookmarkStart w:id="23" w:name="privacy-and-confidentiality"/>
    <w:p>
      <w:pPr>
        <w:pStyle w:val="Heading3"/>
      </w:pPr>
      <w:r>
        <w:t xml:space="preserve">3.2 Privacy and Confidentiality</w:t>
      </w:r>
    </w:p>
    <w:p>
      <w:pPr>
        <w:pStyle w:val="FirstParagraph"/>
      </w:pPr>
      <w:r>
        <w:t xml:space="preserve">Data privacy is paramount. Administrators must manage student records in compliance with the Privacy Act 1988 (Cth). This includes secure storage of sensitive information regarding academic performance, medical conditions, and behavioral reports. In the context of Australia Brisbane, where international student enrollment is significant for many private institutions, administrators also play a key role in managing visa-related documentation and ensuring compliance with ESOS (Education Services for Overseas Students) framework.</w:t>
      </w:r>
    </w:p>
    <w:bookmarkEnd w:id="23"/>
    <w:bookmarkEnd w:id="24"/>
    <w:bookmarkStart w:id="27" w:name="X910a002c96e02d77993f0c6c7d610fcbc13f7fb"/>
    <w:p>
      <w:pPr>
        <w:pStyle w:val="Heading2"/>
      </w:pPr>
      <w:r>
        <w:t xml:space="preserve">4.0 Financial Management and Resource Allocation</w:t>
      </w:r>
    </w:p>
    <w:p>
      <w:pPr>
        <w:pStyle w:val="FirstParagraph"/>
      </w:pPr>
      <w:r>
        <w:t xml:space="preserve">The role of the Education Administrator extends significantly into financial oversight. Schools in Australia Brisbane operate under diverse funding models, whether through government grants, tuition fees from private enrollments, or donations for catholic institutions.</w:t>
      </w:r>
    </w:p>
    <w:bookmarkStart w:id="25" w:name="budgeting-and-reporting"/>
    <w:p>
      <w:pPr>
        <w:pStyle w:val="Heading3"/>
      </w:pPr>
      <w:r>
        <w:t xml:space="preserve">4.1 Budgeting and Reporting</w:t>
      </w:r>
    </w:p>
    <w:p>
      <w:pPr>
        <w:pStyle w:val="FirstParagraph"/>
      </w:pPr>
      <w:r>
        <w:t xml:space="preserve">An effective Education Administrator prepares detailed budgets that account for operational costs such as utilities in the subtropical Brisbane climate (notably air conditioning and maintenance against humidity), teaching resources, and technology upgrades. They must present monthly financial reports to the principal or board of governors, highlighting variances between projected and actual spending.</w:t>
      </w:r>
    </w:p>
    <w:bookmarkEnd w:id="25"/>
    <w:bookmarkStart w:id="26" w:name="procurement-processes"/>
    <w:p>
      <w:pPr>
        <w:pStyle w:val="Heading3"/>
      </w:pPr>
      <w:r>
        <w:t xml:space="preserve">4.2 Procurement Processes</w:t>
      </w:r>
    </w:p>
    <w:p>
      <w:pPr>
        <w:pStyle w:val="FirstParagraph"/>
      </w:pPr>
      <w:r>
        <w:t xml:space="preserve">In government schools within Australia Brisbane, procurement must follow strict tendering processes to ensure transparency and value for public money. The administrator coordinates with suppliers for everything from textbook acquisitions to IT infrastructure upgrades. This requires strong negotiation skills and an understanding of local market conditions in the Brisbane region.</w:t>
      </w:r>
    </w:p>
    <w:bookmarkEnd w:id="26"/>
    <w:bookmarkEnd w:id="27"/>
    <w:bookmarkStart w:id="30" w:name="human-resources-and-staff-support"/>
    <w:p>
      <w:pPr>
        <w:pStyle w:val="Heading2"/>
      </w:pPr>
      <w:r>
        <w:t xml:space="preserve">5.0 Human Resources and Staff Support</w:t>
      </w:r>
    </w:p>
    <w:p>
      <w:pPr>
        <w:pStyle w:val="FirstParagraph"/>
      </w:pPr>
      <w:r>
        <w:t xml:space="preserve">The well-being of staff directly impacts student outcomes. Education Administrators in Australia Brisbane act as the first point of contact for personnel issues, facilitating a positive work environment.</w:t>
      </w:r>
    </w:p>
    <w:bookmarkStart w:id="28" w:name="recruitment-and-onboarding"/>
    <w:p>
      <w:pPr>
        <w:pStyle w:val="Heading3"/>
      </w:pPr>
      <w:r>
        <w:t xml:space="preserve">5.1 Recruitment and Onboarding</w:t>
      </w:r>
    </w:p>
    <w:p>
      <w:pPr>
        <w:pStyle w:val="FirstParagraph"/>
      </w:pPr>
      <w:r>
        <w:t xml:space="preserve">Talent acquisition is a critical function. Administrators screen applications, conduct initial interviews, and manage background checks (including Working with Children Checks), which are mandatory in Queensland. They also oversee the onboarding process, ensuring new teachers are integrated smoothly into the school culture of Australia Brisbane.</w:t>
      </w:r>
    </w:p>
    <w:bookmarkEnd w:id="28"/>
    <w:bookmarkStart w:id="29" w:name="professional-development"/>
    <w:p>
      <w:pPr>
        <w:pStyle w:val="Heading3"/>
      </w:pPr>
      <w:r>
        <w:t xml:space="preserve">5.2 Professional Development</w:t>
      </w:r>
    </w:p>
    <w:p>
      <w:pPr>
        <w:pStyle w:val="FirstParagraph"/>
      </w:pPr>
      <w:r>
        <w:t xml:space="preserve">Collaborating with senior leadership, administrators organize professional development workshops. These sessions focus on pedagogical advancements, inclusion strategies for students with disabilities (aligning with the Australian Disability Discrimination Act), and cultural competency training to support the diverse communities found in Brisbane.</w:t>
      </w:r>
    </w:p>
    <w:bookmarkEnd w:id="29"/>
    <w:bookmarkEnd w:id="30"/>
    <w:bookmarkStart w:id="33" w:name="X79b2687dc6505248788b31e2e52bc19bd491334"/>
    <w:p>
      <w:pPr>
        <w:pStyle w:val="Heading2"/>
      </w:pPr>
      <w:r>
        <w:t xml:space="preserve">6.0 Community Engagement and Stakeholder Relations</w:t>
      </w:r>
    </w:p>
    <w:p>
      <w:pPr>
        <w:pStyle w:val="FirstParagraph"/>
      </w:pPr>
      <w:r>
        <w:t xml:space="preserve">Schools do not exist in isolation. The Education Administrator serves as a liaison between the school, parents, local businesses, and government bodies in Australia Brisbane.</w:t>
      </w:r>
    </w:p>
    <w:bookmarkStart w:id="31" w:name="parent-communication"/>
    <w:p>
      <w:pPr>
        <w:pStyle w:val="Heading3"/>
      </w:pPr>
      <w:r>
        <w:t xml:space="preserve">6.1 Parent Communication</w:t>
      </w:r>
    </w:p>
    <w:p>
      <w:pPr>
        <w:pStyle w:val="FirstParagraph"/>
      </w:pPr>
      <w:r>
        <w:t xml:space="preserve">In an era of digital communication, administrators manage various channels such as learning management systems (e.g., Engage or Compass) to keep parents informed. They handle inquiries regarding enrollment procedures, fee payments, and general concerns, ensuring that communication is clear, empathetic, and timely.</w:t>
      </w:r>
    </w:p>
    <w:bookmarkEnd w:id="31"/>
    <w:bookmarkStart w:id="32" w:name="indigenous-partnerships"/>
    <w:p>
      <w:pPr>
        <w:pStyle w:val="Heading3"/>
      </w:pPr>
      <w:r>
        <w:t xml:space="preserve">6.2 Indigenous Partnerships</w:t>
      </w:r>
    </w:p>
    <w:p>
      <w:pPr>
        <w:pStyle w:val="FirstParagraph"/>
      </w:pPr>
      <w:r>
        <w:t xml:space="preserve">A significant aspect of administering education in Australia Brisbane involves fostering partnerships with local Aboriginal and Torres Strait Islander communities. Administrators facilitate cultural events, support the implementation of Indigenous histories within school programs, and ensure that protocols for visiting Elders are respected during school functions.</w:t>
      </w:r>
    </w:p>
    <w:bookmarkEnd w:id="32"/>
    <w:bookmarkEnd w:id="33"/>
    <w:bookmarkStart w:id="34" w:name="technology-integration"/>
    <w:p>
      <w:pPr>
        <w:pStyle w:val="Heading2"/>
      </w:pPr>
      <w:r>
        <w:t xml:space="preserve">7.0 Technology Integration</w:t>
      </w:r>
    </w:p>
    <w:p>
      <w:pPr>
        <w:pStyle w:val="FirstParagraph"/>
      </w:pPr>
      <w:r>
        <w:t xml:space="preserve">The digital transformation in education is accelerating. Education Administrators in Australia Brisbane are responsible for managing IT infrastructure projects. This includes overseeing the implementation of smart classrooms, cybersecurity measures to protect student data, and training staff on new educational technologies. Efficient technology management ensures that administrative tasks such as attendance tracking and grade reporting are streamlined, freeing up teachers to focus on instruction.</w:t>
      </w:r>
    </w:p>
    <w:bookmarkEnd w:id="34"/>
    <w:bookmarkStart w:id="35" w:name="conclusion"/>
    <w:p>
      <w:pPr>
        <w:pStyle w:val="Heading2"/>
      </w:pPr>
      <w:r>
        <w:t xml:space="preserve">8.0 Conclusion</w:t>
      </w:r>
    </w:p>
    <w:p>
      <w:pPr>
        <w:pStyle w:val="FirstParagraph"/>
      </w:pPr>
      <w:r>
        <w:t xml:space="preserve">In conclusion, the role of an Education Administrator in Australia Brisbane is multifaceted and indispensable. It requires a unique blend of administrative acumen, legal knowledge, financial literacy, and interpersonal skills. By effectively managing compliance with Queensland regulations, overseeing financial health supporting human capital development engaging with the local community in Australia Brisbane these administrators create the structural foundation upon which high-quality education thrives.</w:t>
      </w:r>
    </w:p>
    <w:p>
      <w:pPr>
        <w:pStyle w:val="BodyText"/>
      </w:pPr>
      <w:r>
        <w:t xml:space="preserve">As we look to the future, Education Administrators must continue to adapt to changing educational trends, technological advancements, and demographic shifts within Queensland. Their ability to navigate these changes ensures that schools remain vibrant centers of learning and community engagement. This Project Report highlights that investing in strong administrative frameworks is not just an operational necessity but a strategic imperative for educational success in Australia Brisbane.</w:t>
      </w:r>
    </w:p>
    <w:p>
      <w:pPr>
        <w:pStyle w:val="BodyText"/>
      </w:pPr>
      <w:r>
        <w:t xml:space="preserve">© 2023 Educational Strategic Planning Unit. All Rights Reserved.</w:t>
      </w:r>
      <w:r>
        <w:br/>
      </w:r>
      <w:r>
        <w:t xml:space="preserve">**Document Classification:** Internal Use Only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Role in Australia Brisbane</dc:title>
  <dc:creator/>
  <dc:language>en</dc:language>
  <cp:keywords/>
  <dcterms:created xsi:type="dcterms:W3CDTF">2026-07-29T07:58:52Z</dcterms:created>
  <dcterms:modified xsi:type="dcterms:W3CDTF">2026-07-29T07:58:52Z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