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Education</w:t>
      </w:r>
      <w:r>
        <w:t xml:space="preserve"> </w:t>
      </w:r>
      <w:r>
        <w:t xml:space="preserve">Administrator</w:t>
      </w:r>
      <w:r>
        <w:t xml:space="preserve"> </w:t>
      </w:r>
      <w:r>
        <w:t xml:space="preserve">in</w:t>
      </w:r>
      <w:r>
        <w:t xml:space="preserve"> </w:t>
      </w:r>
      <w:r>
        <w:t xml:space="preserve">India</w:t>
      </w:r>
      <w:r>
        <w:t xml:space="preserve"> </w:t>
      </w:r>
      <w:r>
        <w:t xml:space="preserve">Bangalore</w:t>
      </w:r>
    </w:p>
    <w:bookmarkStart w:id="31" w:name="Xe9fa8138b7f99291700ba4985c783efeb01ead4"/>
    <w:p>
      <w:pPr>
        <w:pStyle w:val="Heading1"/>
      </w:pPr>
      <w:r>
        <w:t xml:space="preserve">Project Report on the Role and Strategic Implementation of an Education Administrator in India, Bangalore</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School Board of Directors and Stakeholders</w:t>
      </w:r>
      <w:r>
        <w:br/>
      </w:r>
      <w:r>
        <w:rPr>
          <w:bCs/>
          <w:b/>
        </w:rPr>
        <w:t xml:space="preserve">From:</w:t>
      </w:r>
      <w:r>
        <w:t xml:space="preserve"> </w:t>
      </w:r>
      <w:r>
        <w:t xml:space="preserve">Project Management Office</w:t>
      </w:r>
      <w:r>
        <w:br/>
      </w:r>
    </w:p>
    <w:bookmarkStart w:id="20" w:name="executive-summary"/>
    <w:p>
      <w:pPr>
        <w:pStyle w:val="Heading2"/>
      </w:pPr>
      <w:r>
        <w:t xml:space="preserve">1. Executive Summary</w:t>
      </w:r>
    </w:p>
    <w:p>
      <w:pPr>
        <w:pStyle w:val="FirstParagraph"/>
      </w:pPr>
      <w:r>
        <w:t xml:space="preserve">This comprehensive project report delineates the critical importance, operational framework, and strategic necessity of employing a dedicated Education Administrator within the dynamic educational landscape of India, specifically focusing on Bangalore. As one of the most rapidly urbanizing and technologically advanced metropolitan areas in South Asia, Bangalore presents a unique set of challenges and opportunities for educational institutions. The primary objective of this document is to articulate how integrating a high-caliber Education Administrator into the institutional hierarchy directly correlates with improved academic outcomes, regulatory compliance, and operational efficiency. This report argues that in the competitive ecosystem of Bangalore’s school system, administrative excellence is not merely supportive but central to educational success.</w:t>
      </w:r>
    </w:p>
    <w:bookmarkEnd w:id="20"/>
    <w:bookmarkStart w:id="21" w:name="X7ea4969d31bfce6d1ebcaa8edba68f3bdf442ea"/>
    <w:p>
      <w:pPr>
        <w:pStyle w:val="Heading2"/>
      </w:pPr>
      <w:r>
        <w:t xml:space="preserve">2. Introduction: The Context of Education in India</w:t>
      </w:r>
    </w:p>
    <w:p>
      <w:pPr>
        <w:pStyle w:val="FirstParagraph"/>
      </w:pPr>
      <w:r>
        <w:t xml:space="preserve">The educational sector in India is undergoing a paradigm shift driven by the National Education Policy (NEP) 2020, digital transformation initiatives, and increasing parental awareness regarding quality education. At the national level, there is an urgent demand for institutions that can seamlessly blend traditional values with modern pedagogical practices. However, policy implementation often faces bottlenecks at the institutional level due to administrative inefficiencies. This is where the role of a specialized Education Administrator becomes pivotal. They serve as the bridge between governmental mandates and classroom execution, ensuring that schools in India are not only compliant but also innovative and responsive to community needs.</w:t>
      </w:r>
    </w:p>
    <w:bookmarkEnd w:id="21"/>
    <w:bookmarkStart w:id="22" w:name="regional-focus-the-bangalore-scenario"/>
    <w:p>
      <w:pPr>
        <w:pStyle w:val="Heading2"/>
      </w:pPr>
      <w:r>
        <w:t xml:space="preserve">3. Regional Focus: The Bangalore Scenario</w:t>
      </w:r>
    </w:p>
    <w:p>
      <w:pPr>
        <w:pStyle w:val="FirstParagraph"/>
      </w:pPr>
      <w:r>
        <w:t xml:space="preserve">Bangalore, often referred to as the "Silicon Valley of India," hosts a dense concentration of educational institutions ranging from international CBSE and IB boards to state-affiliated vernacular schools. The demographic profile of Bangalore is distinct; it is a melting pot of migrants from across India and abroad, resulting in diverse linguistic, cultural, and socioeconomic backgrounds among students.</w:t>
      </w:r>
      <w:r>
        <w:t xml:space="preserve"> </w:t>
      </w:r>
      <w:r>
        <w:t xml:space="preserve">For an Education Administrator operating in this specific region, the complexity extends beyond standard academic management. They must navigate a highly competitive market where parents are often tech-savvy and demand transparency regarding their child’s progress. Furthermore, Bangalore faces infrastructural challenges such as traffic congestion affecting school commute times and varying water availability issues that impact daily operations. An Education Administrator in India Bangalore must possess the agility to solve these logistical puzzles while maintaining a focus on pedagogical quality. The local education department in Karnataka also has specific regulatory frameworks that require meticulous adherence, adding another layer of complexity to the administrator’s role.</w:t>
      </w:r>
    </w:p>
    <w:bookmarkEnd w:id="22"/>
    <w:bookmarkStart w:id="27" w:name="X4b9e7e5f76157176322690a42de053646b70654"/>
    <w:p>
      <w:pPr>
        <w:pStyle w:val="Heading2"/>
      </w:pPr>
      <w:r>
        <w:t xml:space="preserve">4. Core Responsibilities of an Education Administrator</w:t>
      </w:r>
    </w:p>
    <w:p>
      <w:pPr>
        <w:pStyle w:val="FirstParagraph"/>
      </w:pPr>
      <w:r>
        <w:t xml:space="preserve">To understand the value proposition, one must analyze the core responsibilities associated with this role:</w:t>
      </w:r>
    </w:p>
    <w:bookmarkStart w:id="23" w:name="X05061b7ccd6080904e43886f5ce896613a73beb"/>
    <w:p>
      <w:pPr>
        <w:pStyle w:val="Heading3"/>
      </w:pPr>
      <w:r>
        <w:t xml:space="preserve">4.1 Academic Leadership and Curriculum Alignment</w:t>
      </w:r>
    </w:p>
    <w:p>
      <w:pPr>
        <w:pStyle w:val="FirstParagraph"/>
      </w:pPr>
      <w:r>
        <w:t xml:space="preserve">The Education Administrator is responsible for overseeing curriculum implementation in accordance with boards such as CBSE, ICSE, or IB. In Bangalore, where international curricula are prevalent, this requires staying updated on global educational trends while ensuring local relevance. The administrator must facilitate teacher training programs that focus on experiential learning and critical thinking, moving away from rote memorization.</w:t>
      </w:r>
    </w:p>
    <w:bookmarkEnd w:id="23"/>
    <w:bookmarkStart w:id="24" w:name="X74d2466851bb29c1764b2b80a629fc5ff0b7c5d"/>
    <w:p>
      <w:pPr>
        <w:pStyle w:val="Heading3"/>
      </w:pPr>
      <w:r>
        <w:t xml:space="preserve">4.2 Regulatory Compliance and Legal Frameworks</w:t>
      </w:r>
    </w:p>
    <w:p>
      <w:pPr>
        <w:pStyle w:val="FirstParagraph"/>
      </w:pPr>
      <w:r>
        <w:t xml:space="preserve">Operating in India involves navigating a labyrinth of legal requirements, including safety norms, infrastructure standards set by the state education department, and labor laws for staff. The Education Administrator ensures that the institution remains audit-ready at all times. This includes maintaining accurate records of student admissions, attendance, and faculty credentials to avoid penalties or closure risks.</w:t>
      </w:r>
    </w:p>
    <w:bookmarkEnd w:id="24"/>
    <w:bookmarkStart w:id="25" w:name="financial-stewardship"/>
    <w:p>
      <w:pPr>
        <w:pStyle w:val="Heading3"/>
      </w:pPr>
      <w:r>
        <w:t xml:space="preserve">4.3 Financial Stewardship</w:t>
      </w:r>
    </w:p>
    <w:p>
      <w:pPr>
        <w:pStyle w:val="FirstParagraph"/>
      </w:pPr>
      <w:r>
        <w:t xml:space="preserve">In a city like Bangalore where land and operational costs are among the highest in India, financial prudence is vital. The administrator manages budgets for infrastructure maintenance, technology upgrades, and teacher salaries. They must balance cost-efficiency with quality assurance to ensure sustainable growth without compromising educational standards.</w:t>
      </w:r>
    </w:p>
    <w:bookmarkEnd w:id="25"/>
    <w:bookmarkStart w:id="26" w:name="stakeholder-management"/>
    <w:p>
      <w:pPr>
        <w:pStyle w:val="Heading3"/>
      </w:pPr>
      <w:r>
        <w:t xml:space="preserve">4.4 Stakeholder Management</w:t>
      </w:r>
    </w:p>
    <w:p>
      <w:pPr>
        <w:pStyle w:val="FirstParagraph"/>
      </w:pPr>
      <w:r>
        <w:t xml:space="preserve">Effective communication with parents, teachers, students, and local community leaders is essential. In Bangalore’s vibrant society, parent-teacher associations (PTAs) are highly active. The Education Administrator acts as the primary liaison during crises or routine academic reviews, fostering trust and transparency.</w:t>
      </w:r>
    </w:p>
    <w:bookmarkEnd w:id="26"/>
    <w:bookmarkEnd w:id="27"/>
    <w:bookmarkStart w:id="28" w:name="X50b870cb6c95276828b376d61df565cd7f7f892"/>
    <w:p>
      <w:pPr>
        <w:pStyle w:val="Heading2"/>
      </w:pPr>
      <w:r>
        <w:t xml:space="preserve">5. Strategic Benefits of Implementing This Role</w:t>
      </w:r>
    </w:p>
    <w:p>
      <w:pPr>
        <w:pStyle w:val="FirstParagraph"/>
      </w:pPr>
      <w:r>
        <w:rPr>
          <w:bCs/>
          <w:b/>
        </w:rPr>
        <w:t xml:space="preserve">Enhanced Operational Efficiency:</w:t>
      </w:r>
      <w:r>
        <w:t xml:space="preserve"> </w:t>
      </w:r>
      <w:r>
        <w:t xml:space="preserve">By delegating administrative burdens to a specialized administrator, teaching faculty can focus entirely on instruction and student mentorship.</w:t>
      </w:r>
    </w:p>
    <w:p>
      <w:pPr>
        <w:pStyle w:val="BodyText"/>
      </w:pPr>
      <w:r>
        <w:rPr>
          <w:bCs/>
          <w:b/>
        </w:rPr>
        <w:t xml:space="preserve">Data-Driven Decision Making:</w:t>
      </w:r>
      <w:r>
        <w:t xml:space="preserve"> </w:t>
      </w:r>
      <w:r>
        <w:t xml:space="preserve">Modern Education Administrators utilize data analytics to track student performance metrics. In Bangalore’s tech-centric environment, leveraging learning management systems (LMS) allows for real-time monitoring of academic progress, enabling early intervention for struggling students.</w:t>
      </w:r>
    </w:p>
    <w:p>
      <w:pPr>
        <w:pStyle w:val="BodyText"/>
      </w:pPr>
      <w:r>
        <w:rPr>
          <w:bCs/>
          <w:b/>
        </w:rPr>
        <w:t xml:space="preserve">Reputation and Brand Building:</w:t>
      </w:r>
      <w:r>
        <w:t xml:space="preserve"> </w:t>
      </w:r>
      <w:r>
        <w:t xml:space="preserve">A well-managed institution gains a superior reputation in the competitive Bangalore market. Consistent administrative excellence leads to higher admission rates, better faculty retention, and increased alumni engagement.</w:t>
      </w:r>
    </w:p>
    <w:bookmarkEnd w:id="28"/>
    <w:bookmarkStart w:id="29" w:name="challenges-and-mitigation-strategies"/>
    <w:p>
      <w:pPr>
        <w:pStyle w:val="Heading2"/>
      </w:pPr>
      <w:r>
        <w:t xml:space="preserve">6. Challenges and Mitigation Strategies</w:t>
      </w:r>
    </w:p>
    <w:p>
      <w:pPr>
        <w:pStyle w:val="FirstParagraph"/>
      </w:pPr>
      <w:r>
        <w:t xml:space="preserve">Despite the clear benefits, several challenges exist. The high turnover rate of qualified administrators due to poaching by other institutions is a concern. To mitigate this, institutions should offer competitive compensation packages tied to performance metrics specific to the Indian market context. Additionally, resistance to change from long-standing faculty members can hinder modernization efforts. A robust change management strategy, emphasizing collaborative decision-making and continuous professional development, is required to overcome this cultural inertia.</w:t>
      </w:r>
    </w:p>
    <w:bookmarkEnd w:id="29"/>
    <w:bookmarkStart w:id="30" w:name="conclusion"/>
    <w:p>
      <w:pPr>
        <w:pStyle w:val="Heading2"/>
      </w:pPr>
      <w:r>
        <w:t xml:space="preserve">7. Conclusion</w:t>
      </w:r>
    </w:p>
    <w:p>
      <w:pPr>
        <w:pStyle w:val="FirstParagraph"/>
      </w:pPr>
      <w:r>
        <w:t xml:space="preserve">In conclusion, the appointment of a skilled Education Administrator is not merely an administrative formality but a strategic imperative for any educational institution in India, particularly in the bustling metropolis of Bangalore. The unique socio-economic and infrastructural dynamics of Bangalore demand an administrator who is not only knowledgeable about national educational policies but also adept at handling local logistical and cultural nuances. By empowering this role with adequate authority and resources, institutions can achieve higher standards of academic excellence, operational resilience, and stakeholder satisfaction. This project report strongly recommends the immediate integration or reinforcement of the Education Administrator position to ensure long-term sustainability and growth in India Bangalore’s competitive educational sector.</w:t>
      </w:r>
    </w:p>
    <w:p>
      <w:pPr>
        <w:pStyle w:val="BodyText"/>
      </w:pPr>
      <w:r>
        <w:rPr>
          <w:bCs/>
          <w:b/>
        </w:rPr>
        <w:t xml:space="preserve">Final Recommendation:</w:t>
      </w:r>
      <w:r>
        <w:br/>
      </w:r>
      <w:r>
        <w:t xml:space="preserve">The Board should approve the recruitment of a certified Education Administrator with at least five years of experience in international or high-performing schools within Karnataka, equipped with digital literacy and strong regulatory compliance skills.</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Education Administrator in India Bangalore</dc:title>
  <dc:creator/>
  <dc:language>en</dc:language>
  <cp:keywords/>
  <dcterms:created xsi:type="dcterms:W3CDTF">2026-07-29T06:57:26Z</dcterms:created>
  <dcterms:modified xsi:type="dcterms:W3CDTF">2026-07-29T06:57:26Z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