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31" w:name="X5062d51abad3f0bcc128c018adda30cb0996bb8"/>
    <w:p>
      <w:pPr>
        <w:pStyle w:val="Heading1"/>
      </w:pPr>
      <w:r>
        <w:t xml:space="preserve">Comprehensive Project Report on the Implementation of a Strategic Education Administrator Framework</w:t>
      </w:r>
    </w:p>
    <w:p>
      <w:pPr>
        <w:pStyle w:val="FirstParagraph"/>
      </w:pPr>
      <w:r>
        <w:rPr>
          <w:bCs/>
          <w:b/>
        </w:rPr>
        <w:t xml:space="preserve">Date:</w:t>
      </w:r>
      <w:r>
        <w:t xml:space="preserve"> </w:t>
      </w:r>
      <w:r>
        <w:t xml:space="preserve">October 26, 2023</w:t>
      </w:r>
      <w:r>
        <w:br/>
      </w:r>
      <w:r>
        <w:rPr>
          <w:bCs/>
          <w:b/>
        </w:rPr>
        <w:t xml:space="preserve">To:</w:t>
      </w:r>
      <w:r>
        <w:t xml:space="preserve">The Ministry of Education, Science and Technology, Nepal</w:t>
      </w:r>
      <w:r>
        <w:br/>
      </w:r>
    </w:p>
    <w:p>
      <w:pPr>
        <w:pStyle w:val="BodyText"/>
      </w:pPr>
      <w:r>
        <w:t xml:space="preserve">From:Nepal Kathmandu Educational Development Task Force</w:t>
      </w:r>
      <w:r>
        <w:br/>
      </w:r>
      <w:r>
        <w:rPr>
          <w:bCs/>
          <w:b/>
        </w:rPr>
        <w:t xml:space="preserve">Subject:Enhancing Educational Outcomes through Specialized Education Administrator Training in Nepal Kathmandu</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detailed Project Report detailing the critical need for advanced Education Administrator training and structural support within the rapidly developing educational landscape of Nepal Kathmandu. As Nepal Kathmandu continues to urbanize and expand its academic infrastructure, the role of effective leadership in schools and colleges has become paramount. The primary objective of this initiative is to professionalize the role of an Education Administrator, ensuring that those managing institutions possess not only administrative competence but also pedagogical insight.</w:t>
      </w:r>
    </w:p>
    <w:p>
      <w:pPr>
        <w:pStyle w:val="BodyText"/>
      </w:pPr>
      <w:r>
        <w:t xml:space="preserve">The report outlines the current challenges facing educational institutions in Nepal Kathmandu, proposes a comprehensive framework for administrator development, and highlights the expected socio-economic impacts. By focusing on Nepal Kathmandu as a pilot region due its density and diversity of educational institutions, this project aims to create a replicable model for the rest of the nation.</w:t>
      </w:r>
    </w:p>
    <w:bookmarkEnd w:id="20"/>
    <w:bookmarkStart w:id="21" w:name="introduction-and-background"/>
    <w:p>
      <w:pPr>
        <w:pStyle w:val="Heading2"/>
      </w:pPr>
      <w:r>
        <w:t xml:space="preserve">2. Introduction and Background</w:t>
      </w:r>
    </w:p>
    <w:p>
      <w:pPr>
        <w:pStyle w:val="FirstParagraph"/>
      </w:pPr>
      <w:r>
        <w:t xml:space="preserve">Nepal Kathmandu is currently experiencing an unprecedented boom in private schooling, community colleges, and vocational training centers. However, this expansion has outpaced the availability of qualified leadership. The term "Education Administrator" in this context refers to principals, vice-principals, and operational managers who oversee both the academic integrity and logistical efficiency of educational bodies.</w:t>
      </w:r>
    </w:p>
    <w:p>
      <w:pPr>
        <w:pStyle w:val="BodyText"/>
      </w:pPr>
      <w:r>
        <w:t xml:space="preserve">In Nepal Kathmandu specifically, the pressure to improve literacy rates while maintaining high standards in international examinations has created a bottleneck at the management level. Many current administrators were promoted based on seniority in teaching rather than administrative aptitude. This Project Report argues that shifting the paradigm from "senior teacher promotion" to "professional administration" is essential for the future of Nepal Kathmandu’s educational sector.</w:t>
      </w:r>
    </w:p>
    <w:bookmarkEnd w:id="21"/>
    <w:bookmarkStart w:id="22" w:name="problem-statement"/>
    <w:p>
      <w:pPr>
        <w:pStyle w:val="Heading2"/>
      </w:pPr>
      <w:r>
        <w:t xml:space="preserve">3. Problem Statement</w:t>
      </w:r>
    </w:p>
    <w:p>
      <w:pPr>
        <w:pStyle w:val="FirstParagraph"/>
      </w:pPr>
      <w:r>
        <w:t xml:space="preserve">The existing framework for school management in Nepal Kathmandu suffers from several critical deficits:</w:t>
      </w:r>
    </w:p>
    <w:p>
      <w:pPr>
        <w:numPr>
          <w:ilvl w:val="0"/>
          <w:numId w:val="1001"/>
        </w:numPr>
        <w:pStyle w:val="Compact"/>
      </w:pPr>
      <w:r>
        <w:rPr>
          <w:bCs/>
          <w:b/>
        </w:rPr>
        <w:t xml:space="preserve">Lack of Specialized Training:</w:t>
      </w:r>
    </w:p>
    <w:p>
      <w:pPr>
        <w:numPr>
          <w:ilvl w:val="0"/>
          <w:numId w:val="1001"/>
        </w:numPr>
        <w:pStyle w:val="Compact"/>
      </w:pPr>
      <w:r>
        <w:t xml:space="preserve">Bureaucratic Bottlenecks: Administrative processes in Nepal Kathmandu are often slow and paper-based, leading to inefficiencies that distract from core teaching activities.</w:t>
      </w:r>
    </w:p>
    <w:p>
      <w:pPr>
        <w:numPr>
          <w:ilvl w:val="0"/>
          <w:numId w:val="1001"/>
        </w:numPr>
        <w:pStyle w:val="Compact"/>
      </w:pPr>
      <w:r>
        <w:rPr>
          <w:bCs/>
          <w:b/>
        </w:rPr>
        <w:t xml:space="preserve">Holistic Management Gap:</w:t>
      </w:r>
    </w:p>
    <w:p>
      <w:pPr>
        <w:pStyle w:val="FirstParagraph"/>
      </w:pPr>
      <w:r>
        <w:t xml:space="preserve">This Project Report identifies that without addressing these issues, the quality of education in Nepal Kathmandu will plateau, despite increased enrollment figures.</w:t>
      </w:r>
    </w:p>
    <w:bookmarkEnd w:id="22"/>
    <w:bookmarkStart w:id="23" w:name="project-objectives"/>
    <w:p>
      <w:pPr>
        <w:pStyle w:val="Heading2"/>
      </w:pPr>
      <w:r>
        <w:t xml:space="preserve">4. Project Objectives</w:t>
      </w:r>
    </w:p>
    <w:p>
      <w:pPr>
        <w:pStyle w:val="FirstParagraph"/>
      </w:pPr>
      <w:r>
        <w:t xml:space="preserve">The primary goal of this initiative is to establish a robust pipeline for Education Administrator development. The specific objectives include:</w:t>
      </w:r>
    </w:p>
    <w:p>
      <w:pPr>
        <w:numPr>
          <w:ilvl w:val="0"/>
          <w:numId w:val="1002"/>
        </w:numPr>
        <w:pStyle w:val="Compact"/>
      </w:pPr>
      <w:r>
        <w:rPr>
          <w:bCs/>
          <w:b/>
        </w:rPr>
        <w:t xml:space="preserve">To Standardize Certification:</w:t>
      </w:r>
    </w:p>
    <w:p>
      <w:pPr>
        <w:numPr>
          <w:ilvl w:val="0"/>
          <w:numId w:val="1002"/>
        </w:numPr>
        <w:pStyle w:val="Compact"/>
      </w:pPr>
      <w:r>
        <w:t xml:space="preserve">To Modernize Infrastructure Management:Create guidelines for Education Administrator roles that include digital literacy and modern facility management, crucial for the urban environment of Nepal Kathmandu.</w:t>
      </w:r>
    </w:p>
    <w:p>
      <w:pPr>
        <w:numPr>
          <w:ilvl w:val="0"/>
          <w:numId w:val="1002"/>
        </w:numPr>
        <w:pStyle w:val="Compact"/>
      </w:pPr>
      <w:r>
        <w:rPr>
          <w:bCs/>
          <w:b/>
        </w:rPr>
        <w:t xml:space="preserve">To Enhance Stakeholder Communication:</w:t>
      </w:r>
    </w:p>
    <w:bookmarkEnd w:id="23"/>
    <w:bookmarkStart w:id="30" w:name="methodology-and-implementation-strategy"/>
    <w:p>
      <w:pPr>
        <w:pStyle w:val="Heading2"/>
      </w:pPr>
      <w:r>
        <w:t xml:space="preserve">5. Methodology and Implementation Strategy</w:t>
      </w:r>
    </w:p>
    <w:p>
      <w:pPr>
        <w:pStyle w:val="FirstParagraph"/>
      </w:pPr>
      <w:r>
        <w:t xml:space="preserve">The implementation of this Education Administrator framework will proceed in three phases over a two-year period in Nepal Kathmandu.</w:t>
      </w:r>
    </w:p>
    <w:bookmarkStart w:id="29" w:name="Xd60a178076283345f8b9038688aa58cd5aed19a"/>
    <w:p>
      <w:pPr>
        <w:pStyle w:val="Heading3"/>
      </w:pPr>
      <w:r>
        <w:t xml:space="preserve">Phase 1: Needs Assessment and Curriculum Development (Months 1-6)</w:t>
      </w:r>
    </w:p>
    <w:p>
      <w:pPr>
        <w:pStyle w:val="FirstParagraph"/>
      </w:pPr>
      <w:r>
        <w:t xml:space="preserve">This phase involves surveying current school leaders across Nepal Kathmandu to identify skill gaps. Collaborative workshops will be held with educational psychologists and business management experts to design a curriculum that blends educational theory with practical administrative skills.</w:t>
      </w:r>
    </w:p>
    <w:p>
      <w:pPr>
        <w:pStyle w:val="BodyText"/>
      </w:pPr>
      <w:r>
        <w:rPr>
          <w:bCs/>
          <w:b/>
        </w:rPr>
        <w:t xml:space="preserve">Key Focus:</w:t>
      </w:r>
    </w:p>
    <w:bookmarkStart w:id="24" w:name="Xea2a3528b0f58ae2d7f2909e6873345d394b1c5"/>
    <w:p>
      <w:pPr>
        <w:pStyle w:val="Heading3"/>
      </w:pPr>
      <w:r>
        <w:t xml:space="preserve">Phase 2: Pilot Training Program (Months 7-18)</w:t>
      </w:r>
    </w:p>
    <w:p>
      <w:pPr>
        <w:pStyle w:val="FirstParagraph"/>
      </w:pPr>
      <w:r>
        <w:t xml:space="preserve">A pilot cohort of fifty aspiring and current administrators from various districts within Nepal Kathmandu will undergo intensive training. This program will include mentorship, case study analysis, and practical internships in high-performing institutions. The goal is to test the efficacy of the Education Administrator framework before wider rollout.</w:t>
      </w:r>
    </w:p>
    <w:bookmarkEnd w:id="24"/>
    <w:bookmarkStart w:id="25" w:name="X566a70e66484812bd3311bbdb6ff3983ceb3134"/>
    <w:p>
      <w:pPr>
        <w:pStyle w:val="Heading3"/>
      </w:pPr>
      <w:r>
        <w:t xml:space="preserve">Phase 3: Evaluation and Nationwide Scaling (Months 19-24)</w:t>
      </w:r>
    </w:p>
    <w:p>
      <w:pPr>
        <w:pStyle w:val="FirstParagraph"/>
      </w:pPr>
      <w:r>
        <w:t xml:space="preserve">Data collected from the pilot phase in Nepal Kathmandu will be analyzed to measure improvements in school efficiency, teacher satisfaction, and student outcomes. Based on these results, a national policy recommendation will be drafted to mandate this Education Administrator training for all recognized institutions across Nepal.</w:t>
      </w:r>
    </w:p>
    <w:bookmarkEnd w:id="25"/>
    <w:bookmarkStart w:id="26" w:name="expected-outcomes-and-impact"/>
    <w:p>
      <w:pPr>
        <w:pStyle w:val="Heading2"/>
      </w:pPr>
      <w:r>
        <w:t xml:space="preserve">6. Expected Outcomes and Impact</w:t>
      </w:r>
    </w:p>
    <w:p>
      <w:pPr>
        <w:pStyle w:val="FirstParagraph"/>
      </w:pPr>
      <w:r>
        <w:t xml:space="preserve">The successful execution of this Project Report’s recommendations will yield significant benefits for Nepal Kathmandu. First, it will professionalize the education sector, elevating the status of school leadership. Second, it will lead to more efficient use of resources, allowing schools in Nepal Kathmandu to direct more funds toward teaching materials and student support services.</w:t>
      </w:r>
    </w:p>
    <w:p>
      <w:pPr>
        <w:pStyle w:val="BodyText"/>
      </w:pPr>
      <w:r>
        <w:t xml:space="preserve">Furthermore, by empowering Education Administrator professionals with modern management skills, Nepal Kathmandu can attract higher-quality foreign investment and international partnerships. Schools that are well-managed are more likely to achieve accreditation from global bodies, thereby enhancing the reputation of Nepal’s education system on the world stage.</w:t>
      </w:r>
    </w:p>
    <w:bookmarkEnd w:id="26"/>
    <w:bookmarkStart w:id="27" w:name="challenges-and-risk-mitigation"/>
    <w:p>
      <w:pPr>
        <w:pStyle w:val="Heading2"/>
      </w:pPr>
      <w:r>
        <w:t xml:space="preserve">7. Challenges and Risk Mitigation</w:t>
      </w:r>
    </w:p>
    <w:p>
      <w:pPr>
        <w:pStyle w:val="FirstParagraph"/>
      </w:pPr>
      <w:r>
        <w:t xml:space="preserve">The Project Report acknowledges potential challenges, including resistance from traditionalists who view administrative training as unnecessary for experienced teachers. To mitigate this, the project will include a change management component that highlights success stories and economic benefits.</w:t>
      </w:r>
    </w:p>
    <w:p>
      <w:pPr>
        <w:pStyle w:val="BodyText"/>
      </w:pPr>
      <w:r>
        <w:t xml:space="preserve">Another challenge is the resource intensity of training programs in Nepal Kathmandu. The project proposes a public-private partnership model where private schools contribute to the funding of the Education Administrator certification body in exchange for priority access to updated resources and networking opportunities.</w:t>
      </w:r>
    </w:p>
    <w:bookmarkEnd w:id="27"/>
    <w:bookmarkStart w:id="28" w:name="conclusion"/>
    <w:p>
      <w:pPr>
        <w:pStyle w:val="Heading2"/>
      </w:pPr>
      <w:r>
        <w:t xml:space="preserve">8. Conclusion</w:t>
      </w:r>
    </w:p>
    <w:p>
      <w:pPr>
        <w:pStyle w:val="FirstParagraph"/>
      </w:pPr>
      <w:r>
        <w:t xml:space="preserve">In conclusion, this Project Report firmly establishes that the development of skilled Education Administrators is not merely an administrative tweak but a foundational necessity for educational excellence in Nepal Kathmandu. The urban density and competitive nature of Nepal Kathmandu make it the ideal testing ground for these reforms.</w:t>
      </w:r>
    </w:p>
    <w:p>
      <w:pPr>
        <w:pStyle w:val="BodyText"/>
      </w:pPr>
      <w:r>
        <w:t xml:space="preserve">By investing in the professionalization of school leadership, we are effectively investing in the future human capital of Nepal. The proposed framework ensures that every Education Administrator is equipped with the tools, knowledge, and ethical grounding required to navigate complex educational environments. It is recommended that stakeholders immediately begin funding and policy alignment processes to launch this initiative.</w:t>
      </w:r>
    </w:p>
    <w:p>
      <w:pPr>
        <w:pStyle w:val="BodyText"/>
      </w:pPr>
      <w:r>
        <w:t xml:space="preserve">The transformation of Nepal Kathmandu’s educational landscape depends on strong leadership. This report provides the roadmap for achieving that strength, ensuring that the Education Administrator role becomes a beacon of quality, efficiency, and innovation in our society.</w:t>
      </w:r>
    </w:p>
    <w:p>
      <w:pPr>
        <w:pStyle w:val="BodyText"/>
      </w:pPr>
      <w:r>
        <w:rPr>
          <w:iCs/>
          <w:i/>
        </w:rPr>
        <w:t xml:space="preserve">This document is confidential and intended solely for the use of individuals or entities authorized by Nepal Kathmandu Educational Development Task Force. All rights reserved.</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Initiative in Nepal Kathmandu</dc:title>
  <dc:creator/>
  <dc:language>en</dc:language>
  <cp:keywords/>
  <dcterms:created xsi:type="dcterms:W3CDTF">2026-07-29T08:37:17Z</dcterms:created>
  <dcterms:modified xsi:type="dcterms:W3CDTF">2026-07-29T08:37:17Z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