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Islamabad,</w:t>
      </w:r>
      <w:r>
        <w:t xml:space="preserve"> </w:t>
      </w:r>
      <w:r>
        <w:t xml:space="preserve">Pakistan</w:t>
      </w:r>
    </w:p>
    <w:bookmarkStart w:id="25" w:name="Xd9579561819516979e41af016a052b70563f1f2"/>
    <w:p>
      <w:pPr>
        <w:pStyle w:val="Heading1"/>
      </w:pPr>
      <w:r>
        <w:t xml:space="preserve">Project Report on the Educational Infrastructure and Administration in Pakistan Islamabad</w:t>
      </w:r>
    </w:p>
    <w:p>
      <w:pPr>
        <w:pStyle w:val="FirstParagraph"/>
      </w:pPr>
      <w:r>
        <w:rPr>
          <w:bCs/>
          <w:b/>
        </w:rPr>
        <w:t xml:space="preserve">Date:</w:t>
      </w:r>
      <w:r>
        <w:t xml:space="preserve"> </w:t>
      </w:r>
      <w:r>
        <w:t xml:space="preserve">October 24, 2023</w:t>
      </w:r>
      <w:r>
        <w:br/>
      </w:r>
      <w:r>
        <w:rPr>
          <w:bCs/>
          <w:b/>
        </w:rPr>
        <w:t xml:space="preserve">To:</w:t>
      </w:r>
      <w:r>
        <w:br/>
      </w:r>
      <w:r>
        <w:t xml:space="preserve">Department of Planning &amp; Development, Islamabad Capital Territory</w:t>
      </w:r>
      <w:r>
        <w:br/>
      </w:r>
    </w:p>
    <w:p>
      <w:pPr>
        <w:pStyle w:val="BodyText"/>
      </w:pPr>
      <w:r>
        <w:t xml:space="preserve">From:Analyst Team</w:t>
      </w:r>
      <w:r>
        <w:br/>
      </w:r>
      <w:r>
        <w:t xml:space="preserve">**Subject:** Comprehensive Analysis of the Education Administrator Role in Pakistan Islamabad</w:t>
      </w:r>
    </w:p>
    <w:bookmarkStart w:id="20" w:name="introduction-and-project-overview"/>
    <w:p>
      <w:pPr>
        <w:pStyle w:val="Heading2"/>
      </w:pPr>
      <w:r>
        <w:t xml:space="preserve">1. Introduction and Project Overview</w:t>
      </w:r>
    </w:p>
    <w:p>
      <w:pPr>
        <w:pStyle w:val="FirstParagraph"/>
      </w:pPr>
      <w:r>
        <w:t xml:space="preserve">Education serves as the cornerstone of societal development, economic stability, and civic engagement. In the rapidly evolving landscape of modern governance, the specific role defined as an</w:t>
      </w:r>
      <w:r>
        <w:t xml:space="preserve"> </w:t>
      </w:r>
      <w:r>
        <w:rPr>
          <w:bCs/>
          <w:b/>
        </w:rPr>
        <w:t xml:space="preserve">Education Administrator</w:t>
      </w:r>
      <w:r>
        <w:t xml:space="preserve"> </w:t>
      </w:r>
      <w:r>
        <w:t xml:space="preserve">has emerged not merely as a bureaucratic functionary but as a strategic leader essential for systemic reform. This report details the operational framework,</w:t>
      </w:r>
      <w:r>
        <w:br/>
      </w:r>
      <w:r>
        <w:t xml:space="preserve">challenges faced by an</w:t>
      </w:r>
      <w:r>
        <w:t xml:space="preserve"> </w:t>
      </w:r>
      <w:r>
        <w:rPr>
          <w:bCs/>
          <w:b/>
        </w:rPr>
        <w:t xml:space="preserve">Education Administrator, and proposed interventions tailored specifically for the unique demographic and geographical context of</w:t>
      </w:r>
      <w:r>
        <w:rPr>
          <w:bCs/>
          <w:b/>
        </w:rPr>
        <w:t xml:space="preserve"> </w:t>
      </w:r>
      <w:r>
        <w:rPr>
          <w:bCs/>
          <w:b/>
          <w:bCs/>
          <w:b/>
        </w:rPr>
        <w:t xml:space="preserve">Pakistan Islamabad.</w:t>
      </w:r>
      <w:r>
        <w:rPr>
          <w:bCs/>
          <w:b/>
          <w:bCs/>
          <w:b/>
        </w:rPr>
        <w:t xml:space="preserve"> </w:t>
      </w:r>
      <w:r>
        <w:rPr>
          <w:bCs/>
          <w:b/>
          <w:bCs/>
          <w:b/>
        </w:rPr>
        <w:t xml:space="preserve">Islamabad, designated as the capital territory of Pakistan, represents a microcosm of national development aspirations. It possesses distinct advantages, including higher literacy rates compared to rural areas</w:t>
      </w:r>
      <w:r>
        <w:br/>
      </w:r>
      <w:r>
        <w:rPr>
          <w:bCs/>
          <w:b/>
          <w:bCs/>
          <w:b/>
        </w:rPr>
        <w:t xml:space="preserve">and proximity to policy-making centers. However it also presents unique challenges regarding urban density integration and diverse socioeconomic strata. The effective deployment and utilization of an</w:t>
      </w:r>
      <w:r>
        <w:rPr>
          <w:bCs/>
          <w:b/>
          <w:bCs/>
          <w:b/>
        </w:rPr>
        <w:t xml:space="preserve"> </w:t>
      </w:r>
      <w:r>
        <w:rPr>
          <w:bCs/>
          <w:b/>
          <w:bCs/>
          <w:b/>
          <w:bCs/>
          <w:b/>
        </w:rPr>
        <w:t xml:space="preserve">Education Administrator within this ecosystem are critical for ensuring equitable access quality education standards aligned with global benchmarks while respecting local cultural contexts.</w:t>
      </w:r>
    </w:p>
    <w:bookmarkEnd w:id="20"/>
    <w:bookmarkStart w:id="21" w:name="Xa953d3b2664526419d68657835a53d586704f9d"/>
    <w:p>
      <w:pPr>
        <w:pStyle w:val="Heading2"/>
      </w:pPr>
      <w:r>
        <w:t xml:space="preserve">2 Objectives of the Administrative Framework</w:t>
      </w:r>
    </w:p>
    <w:p>
      <w:pPr>
        <w:pStyle w:val="FirstParagraph"/>
      </w:pPr>
      <w:r>
        <w:t xml:space="preserve">The primary objective of establishing a robust framework for the</w:t>
      </w:r>
      <w:r>
        <w:t xml:space="preserve"> </w:t>
      </w:r>
      <w:r>
        <w:rPr>
          <w:bCs/>
          <w:b/>
        </w:rPr>
        <w:t xml:space="preserve">Education Administrator is to bridge the gap between policy formulation and ground-level implementation. Specifically, in</w:t>
      </w:r>
      <w:r>
        <w:rPr>
          <w:bCs/>
          <w:b/>
        </w:rPr>
        <w:t xml:space="preserve"> </w:t>
      </w:r>
      <w:r>
        <w:rPr>
          <w:bCs/>
          <w:b/>
          <w:bCs/>
          <w:b/>
        </w:rPr>
        <w:t xml:space="preserve">Pakistan Islamabad, this role aims to achieve:</w:t>
      </w:r>
    </w:p>
    <w:p>
      <w:pPr>
        <w:numPr>
          <w:ilvl w:val="0"/>
          <w:numId w:val="1001"/>
        </w:numPr>
        <w:pStyle w:val="Compact"/>
      </w:pPr>
      <w:r>
        <w:rPr>
          <w:bCs/>
          <w:b/>
        </w:rPr>
        <w:t xml:space="preserve">Standardization:</w:t>
      </w:r>
      <w:r>
        <w:t xml:space="preserve"> </w:t>
      </w:r>
      <w:r>
        <w:t xml:space="preserve">Ensuring that all schools whether public or private adhere</w:t>
      </w:r>
      <w:r>
        <w:br/>
      </w:r>
      <w:r>
        <w:t xml:space="preserve">to minimum quality standards set by the Islamabad Education Department.</w:t>
      </w:r>
    </w:p>
    <w:p>
      <w:pPr>
        <w:numPr>
          <w:ilvl w:val="0"/>
          <w:numId w:val="1001"/>
        </w:numPr>
        <w:pStyle w:val="Compact"/>
      </w:pPr>
      <w:r>
        <w:rPr>
          <w:bCs/>
          <w:b/>
        </w:rPr>
        <w:t xml:space="preserve">Equity:</w:t>
      </w:r>
      <w:r>
        <w:br/>
      </w:r>
      <w:r>
        <w:t xml:space="preserve">Promoting inclusive education policies that cater to marginalized communities within the federal capital.</w:t>
      </w:r>
    </w:p>
    <w:p>
      <w:pPr>
        <w:numPr>
          <w:ilvl w:val="0"/>
          <w:numId w:val="1001"/>
        </w:numPr>
        <w:pStyle w:val="Compact"/>
      </w:pPr>
      <w:r>
        <w:rPr>
          <w:bCs/>
          <w:b/>
        </w:rPr>
        <w:t xml:space="preserve">Innovation Integration:</w:t>
      </w:r>
      <w:r>
        <w:t xml:space="preserve"> </w:t>
      </w:r>
      <w:r>
        <w:t xml:space="preserve">Facilitating the adoption of digital learning tools and modern pedagogical methods in classrooms across</w:t>
      </w:r>
    </w:p>
    <w:p>
      <w:pPr>
        <w:numPr>
          <w:ilvl w:val="0"/>
          <w:numId w:val="1000"/>
        </w:numPr>
        <w:pStyle w:val="Compact"/>
      </w:pPr>
      <w:r>
        <w:t xml:space="preserve">Pakistan Islamabad.</w:t>
      </w:r>
      <w:r>
        <w:br/>
      </w:r>
      <w:r>
        <w:t xml:space="preserve">Accountability:</w:t>
      </w:r>
      <w:r>
        <w:br/>
      </w:r>
    </w:p>
    <w:p>
      <w:pPr>
        <w:pStyle w:val="FirstParagraph"/>
      </w:pPr>
      <w:r>
        <w:t xml:space="preserve">3 The Role Dynamics of the Education Administrator in Pakistan Islamabad</w:t>
      </w:r>
    </w:p>
    <w:p>
      <w:pPr>
        <w:pStyle w:val="BodyText"/>
      </w:pPr>
      <w:r>
        <w:t xml:space="preserve">The position of an</w:t>
      </w:r>
      <w:r>
        <w:t xml:space="preserve"> </w:t>
      </w:r>
      <w:r>
        <w:rPr>
          <w:bCs/>
          <w:b/>
        </w:rPr>
        <w:t xml:space="preserve">Education Administrator is multifaceted. In the context</w:t>
      </w:r>
      <w:r>
        <w:br/>
      </w:r>
      <w:r>
        <w:rPr>
          <w:bCs/>
          <w:b/>
        </w:rPr>
        <w:t xml:space="preserve">of</w:t>
      </w:r>
      <w:r>
        <w:rPr>
          <w:bCs/>
          <w:b/>
        </w:rPr>
        <w:t xml:space="preserve"> </w:t>
      </w:r>
      <w:r>
        <w:rPr>
          <w:bCs/>
          <w:b/>
          <w:bCs/>
          <w:b/>
        </w:rPr>
        <w:t xml:space="preserve">Pakistan Islamabad</w:t>
      </w:r>
      <w:r>
        <w:rPr>
          <w:bCs/>
          <w:b/>
        </w:rPr>
        <w:t xml:space="preserve">, this individual acts as a liaison between the federal government ministries and local school boards. Their responsibilities extend beyond mere administration into the realm of strategic planning and resource allocation.</w:t>
      </w:r>
      <w:r>
        <w:rPr>
          <w:bCs/>
          <w:b/>
        </w:rPr>
        <w:t xml:space="preserve"> </w:t>
      </w:r>
      <w:r>
        <w:rPr>
          <w:bCs/>
          <w:b/>
          <w:bCs/>
          <w:b/>
        </w:rPr>
        <w:t xml:space="preserve">Strategic Planning:</w:t>
      </w:r>
      <w:r>
        <w:br/>
      </w:r>
      <w:r>
        <w:rPr>
          <w:bCs/>
          <w:b/>
        </w:rPr>
        <w:t xml:space="preserve">An</w:t>
      </w:r>
      <w:r>
        <w:rPr>
          <w:bCs/>
          <w:b/>
        </w:rPr>
        <w:t xml:space="preserve"> </w:t>
      </w:r>
      <w:r>
        <w:rPr>
          <w:bCs/>
          <w:b/>
          <w:bCs/>
          <w:b/>
        </w:rPr>
        <w:t xml:space="preserve">Education Administrator must analyze demographic trends within Islamabad to predict future educational needs. This involves forecasting student population growth in new housing sectors and ensuring that infrastructure keeps pace with urban expansion.</w:t>
      </w:r>
      <w:r>
        <w:br/>
      </w:r>
      <w:r>
        <w:rPr>
          <w:bCs/>
          <w:b/>
          <w:bCs/>
          <w:b/>
          <w:bCs/>
          <w:b/>
        </w:rPr>
        <w:t xml:space="preserve">Curriculum Oversight:</w:t>
      </w:r>
      <w:r>
        <w:br/>
      </w:r>
      <w:r>
        <w:rPr>
          <w:bCs/>
          <w:b/>
          <w:bCs/>
          <w:b/>
        </w:rPr>
        <w:t xml:space="preserve">While the national curriculum is largely standardized, an</w:t>
      </w:r>
      <w:r>
        <w:rPr>
          <w:bCs/>
          <w:b/>
          <w:bCs/>
          <w:b/>
        </w:rPr>
        <w:t xml:space="preserve"> </w:t>
      </w:r>
      <w:r>
        <w:rPr>
          <w:bCs/>
          <w:b/>
          <w:bCs/>
          <w:b/>
          <w:bCs/>
          <w:b/>
        </w:rPr>
        <w:t xml:space="preserve">Education Administrator</w:t>
      </w:r>
      <w:r>
        <w:rPr>
          <w:bCs/>
          <w:b/>
          <w:bCs/>
          <w:b/>
        </w:rPr>
        <w:t xml:space="preserve"> </w:t>
      </w:r>
      <w:r>
        <w:rPr>
          <w:bCs/>
          <w:b/>
          <w:bCs/>
          <w:b/>
        </w:rPr>
        <w:t xml:space="preserve">plays a pivotal role in supplementing these curricula with local relevance. In</w:t>
      </w:r>
      <w:r>
        <w:rPr>
          <w:bCs/>
          <w:b/>
          <w:bCs/>
          <w:b/>
        </w:rPr>
        <w:t xml:space="preserve"> </w:t>
      </w:r>
      <w:r>
        <w:rPr>
          <w:bCs/>
          <w:b/>
          <w:bCs/>
          <w:b/>
          <w:bCs/>
          <w:b/>
        </w:rPr>
        <w:t xml:space="preserve">Pakistan Islamabad</w:t>
      </w:r>
      <w:r>
        <w:rPr>
          <w:bCs/>
          <w:b/>
          <w:bCs/>
          <w:b/>
        </w:rPr>
        <w:t xml:space="preserve">, this may include integrating civic education programs that foster national unity and understanding of constitutional rights among youth.</w:t>
      </w:r>
      <w:r>
        <w:br/>
      </w:r>
      <w:r>
        <w:br/>
      </w:r>
      <w:r>
        <w:rPr>
          <w:bCs/>
          <w:b/>
          <w:bCs/>
          <w:b/>
          <w:bCs/>
          <w:b/>
        </w:rPr>
        <w:t xml:space="preserve">Resource Management:</w:t>
      </w:r>
      <w:r>
        <w:br/>
      </w:r>
      <w:r>
        <w:rPr>
          <w:bCs/>
          <w:b/>
          <w:bCs/>
          <w:b/>
        </w:rPr>
        <w:t xml:space="preserve">Efficient budget utilization is crucial. The</w:t>
      </w:r>
      <w:r>
        <w:rPr>
          <w:bCs/>
          <w:b/>
          <w:bCs/>
          <w:b/>
        </w:rPr>
        <w:t xml:space="preserve"> </w:t>
      </w:r>
      <w:r>
        <w:rPr>
          <w:bCs/>
          <w:b/>
          <w:bCs/>
          <w:b/>
          <w:bCs/>
          <w:b/>
        </w:rPr>
        <w:t xml:space="preserve">Education Administrator must oversee financial grants directed toward schools, ensuring transparency in procurement processes for textbooks technology infrastructure and teacher training modules.</w:t>
      </w:r>
    </w:p>
    <w:bookmarkEnd w:id="21"/>
    <w:bookmarkStart w:id="22" w:name="challenges-specific-to-islamabad"/>
    <w:p>
      <w:pPr>
        <w:pStyle w:val="Heading2"/>
      </w:pPr>
      <w:r>
        <w:t xml:space="preserve">4 Challenges Specific to Islamabad</w:t>
      </w:r>
    </w:p>
    <w:p>
      <w:pPr>
        <w:pStyle w:val="FirstParagraph"/>
      </w:pPr>
      <w:r>
        <w:t xml:space="preserve">Despite being the capital, the educational landscape in</w:t>
      </w:r>
      <w:r>
        <w:t xml:space="preserve"> </w:t>
      </w:r>
      <w:r>
        <w:rPr>
          <w:bCs/>
          <w:b/>
        </w:rPr>
        <w:t xml:space="preserve">Pakistan Islamabad</w:t>
      </w:r>
      <w:r>
        <w:t xml:space="preserve">Education Administrator must navigate:</w:t>
      </w:r>
    </w:p>
    <w:p>
      <w:pPr>
        <w:numPr>
          <w:ilvl w:val="0"/>
          <w:numId w:val="1002"/>
        </w:numPr>
        <w:pStyle w:val="Compact"/>
      </w:pPr>
      <w:r>
        <w:rPr>
          <w:bCs/>
          <w:b/>
        </w:rPr>
        <w:t xml:space="preserve">Digital Divide:</w:t>
      </w:r>
      <w:r>
        <w:t xml:space="preserve">Schools in affluent sectors of Islamabad may possess advanced computer labs while those on the periphery struggle with basic internet connectivity. Bridging this gap requires targeted intervention by the administrator.</w:t>
      </w:r>
    </w:p>
    <w:p>
      <w:pPr>
        <w:numPr>
          <w:ilvl w:val="0"/>
          <w:numId w:val="1002"/>
        </w:numPr>
        <w:pStyle w:val="Compact"/>
      </w:pPr>
      <w:r>
        <w:br/>
      </w:r>
      <w:r>
        <w:t xml:space="preserve">Teacher Quality and Retention:</w:t>
      </w:r>
      <w:r>
        <w:br/>
      </w:r>
      <w:r>
        <w:t xml:space="preserve">Attracting qualified teachers to remote areas of Islamabad can be challenging. Incentive structures managed by an</w:t>
      </w:r>
      <w:r>
        <w:t xml:space="preserve"> </w:t>
      </w:r>
      <w:r>
        <w:rPr>
          <w:bCs/>
          <w:b/>
        </w:rPr>
        <w:t xml:space="preserve">Education Administrator</w:t>
      </w:r>
      <w:r>
        <w:t xml:space="preserve"> </w:t>
      </w:r>
      <w:r>
        <w:t xml:space="preserve">are vital for retaining talented professionals within the public sector.</w:t>
      </w:r>
    </w:p>
    <w:p>
      <w:pPr>
        <w:numPr>
          <w:ilvl w:val="0"/>
          <w:numId w:val="1002"/>
        </w:numPr>
        <w:pStyle w:val="Compact"/>
      </w:pPr>
      <w:r>
        <w:t xml:space="preserve">Mixed-System Management:&lt; br /&gt;Islamabad hosts a wide array of educational institutions ranging from elite international schools operating under foreign boards to low-cost community schools. Harmonizing standards across this spectrum is a complex task requiring diplomatic skill and firm regulatory enforcement by the</w:t>
      </w:r>
      <w:r>
        <w:t xml:space="preserve"> </w:t>
      </w:r>
      <w:r>
        <w:rPr>
          <w:bCs/>
          <w:b/>
        </w:rPr>
        <w:t xml:space="preserve">Education Administrator</w:t>
      </w:r>
      <w:r>
        <w:t xml:space="preserve">.</w:t>
      </w:r>
    </w:p>
    <w:bookmarkEnd w:id="22"/>
    <w:bookmarkStart w:id="23" w:name="Xa5af88a1cedbf4a831f52b33bad6b583edfd906"/>
    <w:p>
      <w:pPr>
        <w:pStyle w:val="Heading2"/>
      </w:pPr>
      <w:r>
        <w:t xml:space="preserve">5 Proposed Interventions and Recommendations</w:t>
      </w:r>
    </w:p>
    <w:p>
      <w:pPr>
        <w:pStyle w:val="FirstParagraph"/>
      </w:pPr>
      <w:r>
        <w:t xml:space="preserve">To enhance the efficacy of the educational system in</w:t>
      </w:r>
      <w:r>
        <w:t xml:space="preserve"> </w:t>
      </w:r>
      <w:r>
        <w:rPr>
          <w:bCs/>
          <w:b/>
        </w:rPr>
        <w:t xml:space="preserve">Pakistan Islamabad</w:t>
      </w:r>
      <w:r>
        <w:t xml:space="preserve">, several actionable recommendations are proposed for implementation by the appointed</w:t>
      </w:r>
      <w:r>
        <w:br/>
      </w:r>
      <w:r>
        <w:rPr>
          <w:bCs/>
          <w:b/>
        </w:rPr>
        <w:t xml:space="preserve">Education Administrator</w:t>
      </w:r>
      <w:r>
        <w:t xml:space="preserve">:</w:t>
      </w:r>
      <w:r>
        <w:br/>
      </w:r>
      <w:r>
        <w:br/>
      </w:r>
      <w:r>
        <w:rPr>
          <w:bCs/>
          <w:b/>
        </w:rPr>
        <w:t xml:space="preserve">A. Digitization Initiative:</w:t>
      </w:r>
      <w:r>
        <w:br/>
      </w:r>
      <w:r>
        <w:t xml:space="preserve">Launch a comprehensive "Smart School" program where an</w:t>
      </w:r>
      <w:r>
        <w:t xml:space="preserve"> </w:t>
      </w:r>
      <w:r>
        <w:rPr>
          <w:bCs/>
          <w:b/>
        </w:rPr>
        <w:t xml:space="preserve">Education Administrator coordinates with IT firms to provide free high-speed internet and digital tablets to underprivileged schools in Islamabad.</w:t>
      </w:r>
    </w:p>
    <w:p>
      <w:pPr>
        <w:pStyle w:val="BodyText"/>
      </w:pPr>
      <w:r>
        <w:rPr>
          <w:bCs/>
          <w:b/>
        </w:rPr>
        <w:t xml:space="preserve">B. Continuous Professional Development (CPD):</w:t>
      </w:r>
      <w:r>
        <w:br/>
      </w:r>
      <w:r>
        <w:t xml:space="preserve">Mandate regular training sessions for teachers facilitated by experts hired through the office of the</w:t>
      </w:r>
    </w:p>
    <w:p>
      <w:pPr>
        <w:pStyle w:val="BodyText"/>
      </w:pPr>
      <w:r>
        <w:t xml:space="preserve">Education Administrator. These sessions should focus on child psychology modern teaching aids and inclusive education techniques.</w:t>
      </w:r>
      <w:r>
        <w:br/>
      </w:r>
      <w:r>
        <w:br/>
      </w:r>
      <w:r>
        <w:rPr>
          <w:bCs/>
          <w:b/>
        </w:rPr>
        <w:t xml:space="preserve">C. Parental Engagement Platforms:</w:t>
      </w:r>
      <w:r>
        <w:br/>
      </w:r>
      <w:r>
        <w:t xml:space="preserve">Create digital portals managed by the</w:t>
      </w:r>
    </w:p>
    <w:p>
      <w:pPr>
        <w:pStyle w:val="BodyText"/>
      </w:pPr>
      <w:r>
        <w:t xml:space="preserve">Education Administrator</w:t>
      </w:r>
    </w:p>
    <w:bookmarkEnd w:id="23"/>
    <w:bookmarkStart w:id="24" w:name="conclusion"/>
    <w:p>
      <w:pPr>
        <w:pStyle w:val="Heading2"/>
      </w:pPr>
      <w:r>
        <w:t xml:space="preserve">6 Conclusion</w:t>
      </w:r>
    </w:p>
    <w:p>
      <w:pPr>
        <w:pStyle w:val="FirstParagraph"/>
      </w:pPr>
      <w:r>
        <w:t xml:space="preserve">The success of any education system hinges significantly upon the competence dedication and strategic vision of its leadership. In</w:t>
      </w:r>
      <w:r>
        <w:t xml:space="preserve"> </w:t>
      </w:r>
      <w:r>
        <w:rPr>
          <w:bCs/>
          <w:b/>
        </w:rPr>
        <w:t xml:space="preserve">Pakistan Islamabad</w:t>
      </w:r>
      <w:r>
        <w:t xml:space="preserve">, the role of the</w:t>
      </w:r>
      <w:r>
        <w:t xml:space="preserve"> </w:t>
      </w:r>
      <w:r>
        <w:rPr>
          <w:bCs/>
          <w:b/>
        </w:rPr>
        <w:t xml:space="preserve">Education Administrator is not just administrative but transformative. By addressing specific local challenges such as digital inequality teacher retention and curriculum relevance, an empowered</w:t>
      </w:r>
      <w:r>
        <w:rPr>
          <w:bCs/>
          <w:b/>
        </w:rPr>
        <w:t xml:space="preserve"> </w:t>
      </w:r>
      <w:r>
        <w:rPr>
          <w:bCs/>
          <w:b/>
          <w:bCs/>
          <w:b/>
        </w:rPr>
        <w:t xml:space="preserve">Education Administrator can catalyze significant improvements in learning outcomes.</w:t>
      </w:r>
      <w:r>
        <w:br/>
      </w:r>
      <w:r>
        <w:rPr>
          <w:bCs/>
          <w:b/>
          <w:bCs/>
          <w:b/>
        </w:rPr>
        <w:t xml:space="preserve">This report underscores that investing in robust administrative structures directly correlates with enhanced educational quality. As</w:t>
      </w:r>
      <w:r>
        <w:rPr>
          <w:bCs/>
          <w:b/>
          <w:bCs/>
          <w:b/>
        </w:rPr>
        <w:t xml:space="preserve"> </w:t>
      </w:r>
      <w:r>
        <w:rPr>
          <w:bCs/>
          <w:b/>
          <w:bCs/>
          <w:b/>
          <w:bCs/>
          <w:b/>
        </w:rPr>
        <w:t xml:space="preserve">Pakistan Islamabad</w:t>
      </w:r>
      <w:r>
        <w:rPr>
          <w:bCs/>
          <w:b/>
          <w:bCs/>
          <w:b/>
        </w:rPr>
        <w:t xml:space="preserve"> </w:t>
      </w:r>
      <w:r>
        <w:rPr>
          <w:bCs/>
          <w:b/>
          <w:bCs/>
          <w:b/>
        </w:rPr>
        <w:t xml:space="preserve">continues to grow as a hub of economic and cultural activity, prioritizing the capacity building of its education administrators will yield long-term dividends for society ensuring that every child irrespective of background has access to world class education.</w:t>
      </w:r>
      <w:r>
        <w:br/>
      </w:r>
      <w:r>
        <w:br/>
      </w:r>
      <w:r>
        <w:rPr>
          <w:bCs/>
          <w:b/>
          <w:bCs/>
          <w:b/>
        </w:rPr>
        <w:t xml:space="preserve">It is recommended that immediate steps be taken to review current administrative protocols enhance training programs for existing personnel and allocate sufficient budgetary resources specifically earmarked for administrative efficiency in</w:t>
      </w:r>
      <w:r>
        <w:rPr>
          <w:bCs/>
          <w:b/>
          <w:bCs/>
          <w:b/>
        </w:rPr>
        <w:t xml:space="preserve"> </w:t>
      </w:r>
      <w:r>
        <w:rPr>
          <w:bCs/>
          <w:b/>
          <w:bCs/>
          <w:b/>
          <w:bCs/>
          <w:b/>
        </w:rPr>
        <w:t xml:space="preserve">Pakistan Islamabad</w:t>
      </w:r>
      <w:r>
        <w:rPr>
          <w:bCs/>
          <w:b/>
          <w:bCs/>
          <w:b/>
        </w:rPr>
        <w:t xml:space="preserve">. Through concerted efforts and visionary leadership, the educational landscape can be transformed into a beacon of excellence.</w:t>
      </w:r>
    </w:p>
    <w:p>
      <w:pPr>
        <w:pStyle w:val="BodyText"/>
      </w:pPr>
      <w:r>
        <w:rPr>
          <w:iCs/>
          <w:i/>
        </w:rPr>
        <w:t xml:space="preserve">Note: This document is intended for official use within governmental planning frameworks. All references to "Education Administrator" and geographic specifics regarding "Pakistan Islamabad" are critical to the operational scope defined herein.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Education Administrator in Islamabad, Pakistan</dc:title>
  <dc:creator/>
  <dc:language>en</dc:language>
  <cp:keywords/>
  <dcterms:created xsi:type="dcterms:W3CDTF">2026-07-30T02:21:49Z</dcterms:created>
  <dcterms:modified xsi:type="dcterms:W3CDTF">2026-07-30T02:21:49Z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