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ef98c614c6acd5505782a8664a2829c28fb6a0a"/>
    <w:p>
      <w:pPr>
        <w:pStyle w:val="Heading1"/>
      </w:pPr>
      <w:r>
        <w:t xml:space="preserve">Project Report: Strategic Implementation of the Education Administrator Role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 and Policy Makers</w:t>
      </w:r>
      <w:r>
        <w:br/>
      </w:r>
      <w:r>
        <w:rPr>
          <w:bCs/>
          <w:b/>
        </w:rPr>
        <w:t xml:space="preserve">From:</w:t>
      </w:r>
      <w:r>
        <w:rPr>
          <w:iCs/>
          <w:i/>
          <w:bCs/>
          <w:b/>
        </w:rPr>
        <w:t xml:space="preserve">Your Name/Agency</w:t>
      </w:r>
      <w:r>
        <w:br/>
      </w:r>
      <w:r>
        <w:rPr>
          <w:bCs/>
          <w:b/>
        </w:rPr>
        <w:t xml:space="preserve">Title: Project Report on Educational Infrastructure and Leadership Optimization in South Africa Johannesburg</w:t>
      </w:r>
    </w:p>
    <w:bookmarkStart w:id="20" w:name="executive-summary"/>
    <w:p>
      <w:pPr>
        <w:pStyle w:val="Heading2"/>
      </w:pPr>
      <w:r>
        <w:t xml:space="preserve">1. Executive Summary</w:t>
      </w:r>
    </w:p>
    <w:p>
      <w:pPr>
        <w:pStyle w:val="FirstParagraph"/>
      </w:pPr>
      <w:r>
        <w:t xml:space="preserve">This Project Report serves as a comprehensive analysis of the critical role of the Education Administrator within the rapidly evolving educational landscape of South Africa Johannesburg. As one of the most economically vibrant and populous cities in Africa, Johannesburg faces unique challenges ranging from socioeconomic disparities to infrastructural demands in schools. The primary objective of this report is to delineate how a robust framework for Education Administrators can serve as a catalyst for improving institutional efficiency, enhancing learner outcomes, and ensuring regulatory compliance across the Gauteng province.</w:t>
      </w:r>
    </w:p>
    <w:p>
      <w:pPr>
        <w:pStyle w:val="BodyText"/>
      </w:pPr>
      <w:r>
        <w:t xml:space="preserve">The findings indicate that the integration of professionalized Education Administrator roles is not merely an administrative necessity but a strategic imperative for South Africa Johannesburg. By focusing on leadership development, resource allocation, and community engagement in this specific metropolitan context, stakeholders can bridge the gap between policy formulation and practical execution.</w:t>
      </w:r>
    </w:p>
    <w:bookmarkEnd w:id="20"/>
    <w:bookmarkStart w:id="21" w:name="introduction-and-contextual-background"/>
    <w:p>
      <w:pPr>
        <w:pStyle w:val="Heading2"/>
      </w:pPr>
      <w:r>
        <w:t xml:space="preserve">2. Introduction and Contextual Background</w:t>
      </w:r>
    </w:p>
    <w:p>
      <w:pPr>
        <w:pStyle w:val="FirstParagraph"/>
      </w:pPr>
      <w:r>
        <w:t xml:space="preserve">Education is recognized globally as a cornerstone of economic development. In South Africa Johannesburg, however, the education sector operates within a complex matrix of historical inequality and modern urban pressure. The city boasts some of the best private schools in the country alongside under-resourced public institutions in townships and informal settlements. This dichotomy necessitates a specialized approach to school management.</w:t>
      </w:r>
    </w:p>
    <w:p>
      <w:pPr>
        <w:pStyle w:val="BodyText"/>
      </w:pPr>
      <w:r>
        <w:t xml:space="preserve">The role defined herein as an Education Administrator refers to senior-level personnel responsible for the day-to-day operational, financial, and strategic management of educational institutions. Unlike traditional principals who may focus heavily on pedagogy, the Education Administrator focuses on the structural integrity of school operations. In South Africa Johannesburg, where class sizes are often large and resources scarce, this distinction is vital for sustainable governance.</w:t>
      </w:r>
    </w:p>
    <w:bookmarkEnd w:id="21"/>
    <w:bookmarkStart w:id="22" w:name="objectives-of-the-project-report"/>
    <w:p>
      <w:pPr>
        <w:pStyle w:val="Heading2"/>
      </w:pPr>
      <w:r>
        <w:t xml:space="preserve">3. Objectives of the Project Report</w:t>
      </w:r>
    </w:p>
    <w:p>
      <w:pPr>
        <w:pStyle w:val="FirstParagraph"/>
      </w:pPr>
      <w:r>
        <w:t xml:space="preserve">The specific objectives outlined in this Project Report regarding Education Administrator deployment in South Africa Johannesburg are as follows:</w:t>
      </w:r>
    </w:p>
    <w:p>
      <w:pPr>
        <w:numPr>
          <w:ilvl w:val="0"/>
          <w:numId w:val="1001"/>
        </w:numPr>
        <w:pStyle w:val="Compact"/>
      </w:pPr>
      <w:r>
        <w:rPr>
          <w:bCs/>
          <w:b/>
        </w:rPr>
        <w:t xml:space="preserve">To Assess Current Gaps:</w:t>
      </w:r>
    </w:p>
    <w:p>
      <w:pPr>
        <w:numPr>
          <w:ilvl w:val="0"/>
          <w:numId w:val="1001"/>
        </w:numPr>
        <w:pStyle w:val="Compact"/>
      </w:pPr>
      <w:r>
        <w:rPr>
          <w:bCs/>
          <w:b/>
        </w:rPr>
        <w:t xml:space="preserve">To Define Role Competencies:</w:t>
      </w:r>
      <w:r>
        <w:t xml:space="preserve">A detailed competency framework for Education Administrators tailored to the local cultural and legal context of South Africa Johannesburg.</w:t>
      </w:r>
    </w:p>
    <w:p>
      <w:pPr>
        <w:numPr>
          <w:ilvl w:val="0"/>
          <w:numId w:val="1001"/>
        </w:numPr>
        <w:pStyle w:val="Compact"/>
      </w:pPr>
      <w:r>
        <w:t xml:space="preserve">To Propose Implementation Strategies:</w:t>
      </w:r>
    </w:p>
    <w:p>
      <w:pPr>
        <w:numPr>
          <w:ilvl w:val="0"/>
          <w:numId w:val="1001"/>
        </w:numPr>
        <w:pStyle w:val="Compact"/>
      </w:pPr>
      <w:r>
        <w:rPr>
          <w:bCs/>
          <w:b/>
        </w:rPr>
        <w:t xml:space="preserve">To Enhance Accountability:</w:t>
      </w:r>
      <w:r>
        <w:t xml:space="preserve">A mechanism through which Education Administrators can ensure transparency and compliance with the South African Department of Basic Education (DBE) standards.</w:t>
      </w:r>
    </w:p>
    <w:bookmarkEnd w:id="22"/>
    <w:bookmarkStart w:id="26" w:name="X8503226ee8750fffea647ffa68c7576076a90a4"/>
    <w:p>
      <w:pPr>
        <w:pStyle w:val="Heading2"/>
      </w:pPr>
      <w:r>
        <w:t xml:space="preserve">4. The Role of the Education Administrator in South Africa Johannesburg</w:t>
      </w:r>
    </w:p>
    <w:p>
      <w:pPr>
        <w:pStyle w:val="FirstParagraph"/>
      </w:pPr>
      <w:r>
        <w:t xml:space="preserve">The multifaceted nature of the Education Administrator role in South Africa Johannesburg requires a deep understanding of local dynamics. Below are key functional areas:</w:t>
      </w:r>
    </w:p>
    <w:bookmarkStart w:id="23" w:name="X910a002c96e02d77993f0c6c7d610fcbc13f7fb"/>
    <w:p>
      <w:pPr>
        <w:pStyle w:val="Heading3"/>
      </w:pPr>
      <w:r>
        <w:t xml:space="preserve">4.1 Financial Management and Resource Allocation</w:t>
      </w:r>
    </w:p>
    <w:p>
      <w:pPr>
        <w:pStyle w:val="FirstParagraph"/>
      </w:pPr>
      <w:r>
        <w:t xml:space="preserve">In South Africa Johannesburg, schools often operate under strict budgetary constraints imposed by provincial funding models. The Education Administrator is tasked with optimizing limited resources, ensuring that funds reach the classroom effectively. This includes managing no-fee school structures in disadvantaged areas while maintaining high standards of facility upkeep and digital infrastructure in fee-paying institutions.</w:t>
      </w:r>
    </w:p>
    <w:bookmarkEnd w:id="23"/>
    <w:bookmarkStart w:id="24" w:name="human-resource-leadership"/>
    <w:p>
      <w:pPr>
        <w:pStyle w:val="Heading3"/>
      </w:pPr>
      <w:r>
        <w:t xml:space="preserve">4.2 Human Resource Leadership</w:t>
      </w:r>
    </w:p>
    <w:p>
      <w:pPr>
        <w:pStyle w:val="FirstParagraph"/>
      </w:pPr>
      <w:r>
        <w:t xml:space="preserve">Talent retention is a significant challenge in South Africa Johannesburg due to the competitive market for skilled professionals. The Education Administrator plays a pivotal role in creating supportive work environments, managing labor relations according to the Labour Relations Act of South Africa, and fostering professional development opportunities for teachers. This reduces burnout and improves instructional quality.</w:t>
      </w:r>
    </w:p>
    <w:bookmarkEnd w:id="24"/>
    <w:bookmarkStart w:id="25" w:name="community-engagement-and-safety"/>
    <w:p>
      <w:pPr>
        <w:pStyle w:val="Heading3"/>
      </w:pPr>
      <w:r>
        <w:t xml:space="preserve">4.3 Community Engagement and Safety</w:t>
      </w:r>
    </w:p>
    <w:p>
      <w:pPr>
        <w:pStyle w:val="FirstParagraph"/>
      </w:pPr>
      <w:r>
        <w:t xml:space="preserve">Schools in South Africa Johannesburg are often community hubs. The Education Administrator must engage with Parents’ Associations (SGBs), local law enforcement, and community leaders to ensure learner safety. Given the urban crime statistics in certain areas of Johannesburg, security protocols managed by administrators are critical for maintaining a conducive learning environment.</w:t>
      </w:r>
    </w:p>
    <w:bookmarkEnd w:id="25"/>
    <w:bookmarkEnd w:id="26"/>
    <w:bookmarkStart w:id="27" w:name="strategic-challenges-identified"/>
    <w:p>
      <w:pPr>
        <w:pStyle w:val="Heading2"/>
      </w:pPr>
      <w:r>
        <w:t xml:space="preserve">5. Strategic Challenges Identified</w:t>
      </w:r>
    </w:p>
    <w:p>
      <w:pPr>
        <w:pStyle w:val="FirstParagraph"/>
      </w:pPr>
      <w:r>
        <w:t xml:space="preserve">This Project Report identifies several hurdles specific to implementing effective Education Administrator frameworks in South Africa Johannesburg:</w:t>
      </w:r>
    </w:p>
    <w:p>
      <w:pPr>
        <w:numPr>
          <w:ilvl w:val="0"/>
          <w:numId w:val="1002"/>
        </w:numPr>
        <w:pStyle w:val="Compact"/>
      </w:pPr>
      <w:r>
        <w:rPr>
          <w:bCs/>
          <w:b/>
        </w:rPr>
        <w:t xml:space="preserve">Inequitable Distribution of Skills:</w:t>
      </w:r>
      <w:r>
        <w:t xml:space="preserve">: There is a scarcity of administrators with specialized training in both educational leadership and urban management within South Africa Johannesburg.</w:t>
      </w:r>
    </w:p>
    <w:p>
      <w:pPr>
        <w:numPr>
          <w:ilvl w:val="0"/>
          <w:numId w:val="1002"/>
        </w:numPr>
        <w:pStyle w:val="Compact"/>
      </w:pPr>
      <w:r>
        <w:t xml:space="preserve">Infrastructure Deficits:</w:t>
      </w:r>
    </w:p>
    <w:bookmarkEnd w:id="27"/>
    <w:bookmarkStart w:id="28" w:name="recommendations-and-strategic-actions"/>
    <w:p>
      <w:pPr>
        <w:pStyle w:val="Heading2"/>
      </w:pPr>
      <w:r>
        <w:t xml:space="preserve">6. Recommendations and Strategic Actions</w:t>
      </w:r>
    </w:p>
    <w:p>
      <w:pPr>
        <w:pStyle w:val="FirstParagraph"/>
      </w:pPr>
      <w:r>
        <w:t xml:space="preserve">To address the challenges outlined above, this Project Report recommends the following actions for policymakers and stakeholders in South Africa Johannesburg:</w:t>
      </w:r>
    </w:p>
    <w:p>
      <w:pPr>
        <w:numPr>
          <w:ilvl w:val="0"/>
          <w:numId w:val="1003"/>
        </w:numPr>
        <w:pStyle w:val="Compact"/>
      </w:pPr>
      <w:r>
        <w:t xml:space="preserve">Digital Transformation:</w:t>
      </w:r>
    </w:p>
    <w:p>
      <w:pPr>
        <w:numPr>
          <w:ilvl w:val="0"/>
          <w:numId w:val="1003"/>
        </w:numPr>
        <w:pStyle w:val="Compact"/>
      </w:pPr>
      <w:r>
        <w:rPr>
          <w:bCs/>
          <w:b/>
        </w:rPr>
        <w:t xml:space="preserve">Mentorship Networks:</w:t>
      </w:r>
      <w:r>
        <w:t xml:space="preserve">: Establish peer-support networks where experienced administrators from successful schools in suburban Johannesburg mentor those in high-pressure township schools.</w:t>
      </w:r>
    </w:p>
    <w:bookmarkEnd w:id="28"/>
    <w:bookmarkStart w:id="29" w:name="conclusion"/>
    <w:p>
      <w:pPr>
        <w:pStyle w:val="Heading2"/>
      </w:pPr>
      <w:r>
        <w:t xml:space="preserve">7. Conclusion</w:t>
      </w:r>
    </w:p>
    <w:p>
      <w:pPr>
        <w:pStyle w:val="FirstParagraph"/>
      </w:pPr>
      <w:r>
        <w:t xml:space="preserve">In conclusion, the effective deployment of Education Administrators is a critical component for transforming the education sector in South Africa Johannesburg. This Project Report has demonstrated that professionalizing this role leads to better financial stewardship, improved teacher retention, and safer learning environments. By focusing on the unique socio-economic realities of South Africa Johannesburg, stakeholders can ensure that every child has access to quality education through efficient and effective school leadership.</w:t>
      </w:r>
    </w:p>
    <w:p>
      <w:pPr>
        <w:pStyle w:val="BodyText"/>
      </w:pPr>
      <w:r>
        <w:t xml:space="preserve">The call to action is clear: Government bodies, private sector partners, and civil society must collaborate to empower Education Administrators with the necessary tools and authority. Only then can South Africa Johannesburg realize its potential as a hub of educational excellence in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South Africa Johannesburg</dc:title>
  <dc:creator/>
  <dc:language>en</dc:language>
  <cp:keywords/>
  <dcterms:created xsi:type="dcterms:W3CDTF">2026-07-29T21:33:13Z</dcterms:created>
  <dcterms:modified xsi:type="dcterms:W3CDTF">2026-07-29T21:33:13Z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