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Strategy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c932037818abf2d40016c0a91ef571f635a8bf3"/>
    <w:p>
      <w:pPr>
        <w:pStyle w:val="Heading1"/>
      </w:pPr>
      <w:r>
        <w:t xml:space="preserve">Comprehensive Project Report: The Role and Strategy of the Education Administrator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UAE; Department of Economic Development (DED) Abu Dhabi</w:t>
      </w:r>
      <w:r>
        <w:br/>
      </w:r>
      <w:r>
        <w:rPr>
          <w:bCs/>
          <w:b/>
        </w:rPr>
        <w:t xml:space="preserve">From:</w:t>
      </w:r>
      <w:r>
        <w:t xml:space="preserve"> </w:t>
      </w:r>
      <w:r>
        <w:t xml:space="preserve">Strategic Planning Committee</w:t>
      </w:r>
      <w:r>
        <w:br/>
      </w:r>
    </w:p>
    <w:p>
      <w:pPr>
        <w:pStyle w:val="BodyText"/>
      </w:pPr>
      <w:r>
        <w:t xml:space="preserve">Subject:Analyzing the Critical Functions and Future Trajectory of the Education Administrator within the Educational Frameworks United Arab Emirates Abu Dhabi</w:t>
      </w:r>
    </w:p>
    <w:p>
      <w:pPr>
        <w:pStyle w:val="BodyText"/>
      </w:pPr>
      <w:r>
        <w:t xml:space="preserve">This Project Report aims to provide a detailed analysis of the multifaceted role of an Education Administrator, specifically tailored to the unique regulatory, cultural, and economic landscape of the United Arab Emirates Abu Dhabi. As Abu Dhabi continues to solidify its status as a global hub for knowledge and innovation under the visionary guidance of Sheikh Zayed’s legacy and subsequent leadership developments in "United Arab Emirates Abu Dhabi," the demand for competent Educational Administrator professionals has escalated significantly. This document outlines the strategic importance, operational responsibilities, regulatory compliance requirements, and future challenges facing Education Administrator roles within this specific geographic jurisdiction.</w:t>
      </w:r>
    </w:p>
    <w:bookmarkStart w:id="24" w:name="Xbda034d8b73b5041386e788f41ff6eddd24fc10"/>
    <w:p>
      <w:pPr>
        <w:pStyle w:val="Heading2"/>
      </w:pPr>
      <w:r>
        <w:t xml:space="preserve">2. Contextual Background: The Educational Landscape in United Arab Emirates Abu Dhabi</w:t>
      </w:r>
    </w:p>
    <w:p>
      <w:pPr>
        <w:pStyle w:val="FirstParagraph"/>
      </w:pPr>
      <w:r>
        <w:t xml:space="preserve">The educational sector in the United Arab Emirates is undergoing a period of rapid transformation. In particular, the emirate of Abu Dhabi serves as the epicenter for this development through initiatives led by entities such as the Department of Education and Knowledge (ADEK). The primary objective is to cultivate a world-class education system that aligns with national goals, including "Abu Dhabi Economic Vision 2030." Within this context, an Education Administrator is not merely an administrative clerk but a strategic leader who ensures institutional alignment with national policies.</w:t>
      </w:r>
    </w:p>
    <w:p>
      <w:pPr>
        <w:pStyle w:val="BodyText"/>
      </w:pPr>
      <w:r>
        <w:t xml:space="preserve">The term "United Arab Emirates Abu Dhabi" denotes a specific regulatory environment where local customs intersect with international educational standards. An effective Education Administrator must navigate this duality, ensuring that schools and training institutions in United Arab Emirates Abu Dhabi adhere to both Islamic cultural values and global best practices in pedagogy and management.</w:t>
      </w:r>
    </w:p>
    <w:p>
      <w:pPr>
        <w:pStyle w:val="BodyText"/>
      </w:pPr>
      <w:r>
        <w:t xml:space="preserve">To understand the weight of this role, we must dissect the key responsibilities that define an Education Administrator within the United Arab Emirates Abu Dhabi framework:</w:t>
      </w:r>
    </w:p>
    <w:bookmarkStart w:id="20" w:name="regulatory-compliance-and-licensing"/>
    <w:p>
      <w:pPr>
        <w:pStyle w:val="Heading3"/>
      </w:pPr>
      <w:r>
        <w:t xml:space="preserve">3.1 Regulatory Compliance and Licensing</w:t>
      </w:r>
    </w:p>
    <w:p>
      <w:pPr>
        <w:pStyle w:val="FirstParagraph"/>
      </w:pPr>
      <w:r>
        <w:t xml:space="preserve">A primary function of any Education Administrator in United Arab Emirates Abu Dhabi is managing relationships with the Department of Education and Knowledge (ADEK). This involves overseeing licensing renewals, ensuring adherence to curriculum standards mandated by the UAE federal government, and maintaining quality assurance records. The Administrator acts as the liaison between private schools or universities and government bodies, ensuring that all documentation submitted in United Arab Emirates Abu Dhabi meets strict legal criteria.</w:t>
      </w:r>
    </w:p>
    <w:bookmarkEnd w:id="20"/>
    <w:bookmarkStart w:id="21" w:name="human-resource-management"/>
    <w:p>
      <w:pPr>
        <w:pStyle w:val="Heading3"/>
      </w:pPr>
      <w:r>
        <w:t xml:space="preserve">3.2 Human Resource Management</w:t>
      </w:r>
    </w:p>
    <w:p>
      <w:pPr>
        <w:pStyle w:val="FirstParagraph"/>
      </w:pPr>
      <w:r>
        <w:t xml:space="preserve">The Education Administrator plays a pivotal role in staffing strategies. In Abu Dhabi, this includes managing a diverse workforce comprising local Emirati nationals and expatriate educators from around the globe. The Administrator must oversee visa processing, labor law compliance specific to United Arab Emirates regulations, and professional development programs that enhance teacher efficacy. Furthermore, they are responsible for fostering an inclusive work culture that respects the multicultural fabric of Abu Dhabi.</w:t>
      </w:r>
    </w:p>
    <w:bookmarkEnd w:id="21"/>
    <w:bookmarkStart w:id="22" w:name="X30602c7fbb96618c78e667cd0a43987bf42e371"/>
    <w:p>
      <w:pPr>
        <w:pStyle w:val="Heading3"/>
      </w:pPr>
      <w:r>
        <w:t xml:space="preserve">3.3 Financial Oversight and Resource Allocation</w:t>
      </w:r>
    </w:p>
    <w:p>
      <w:pPr>
        <w:pStyle w:val="FirstParagraph"/>
      </w:pPr>
      <w:r>
        <w:t xml:space="preserve">Fiscal responsibility is another critical domain. An Education Administrator in United Arab Emirates Abu Dhabi must manage school budgets, tuition fee structures approved by the government, and operational expenditures. This role requires strategic financial planning to ensure sustainability while investing in modern infrastructure, such as smart classrooms and digital learning platforms, which are prioritized in the UAE's national agenda.</w:t>
      </w:r>
    </w:p>
    <w:bookmarkEnd w:id="22"/>
    <w:bookmarkStart w:id="23" w:name="stakeholder-engagement"/>
    <w:p>
      <w:pPr>
        <w:pStyle w:val="Heading3"/>
      </w:pPr>
      <w:r>
        <w:t xml:space="preserve">3.4 Stakeholder Engagement</w:t>
      </w:r>
    </w:p>
    <w:p>
      <w:pPr>
        <w:pStyle w:val="FirstParagraph"/>
      </w:pPr>
      <w:r>
        <w:t xml:space="preserve">The Education Administrator serves as the face of the institution to parents, community leaders, and government officials. In United Arab Emirates Abu Dhabi, where community trust is paramount, effective communication strategies are essential. This involves organizing parent-teacher associations that reflect local cultural expectations and maintaining transparency in institutional operations.</w:t>
      </w:r>
    </w:p>
    <w:bookmarkEnd w:id="23"/>
    <w:bookmarkEnd w:id="24"/>
    <w:bookmarkStart w:id="25" w:name="X3febca740aa7c3bb35baa0453334e3c19c63c09"/>
    <w:p>
      <w:pPr>
        <w:pStyle w:val="Heading2"/>
      </w:pPr>
      <w:r>
        <w:t xml:space="preserve">4. Strategic Importance in National Development</w:t>
      </w:r>
    </w:p>
    <w:p>
      <w:pPr>
        <w:pStyle w:val="FirstParagraph"/>
      </w:pPr>
      <w:r>
        <w:t xml:space="preserve">The role of the Education Administrator extends beyond individual institutions; it contributes directly to the broader national identity of the United Arab Emirates Abu Dhabi. By implementing curricula that emphasize Arabic language proficiency, Islamic studies, and Emirati history alongside international subjects like STEM (Science, Technology, Engineering, and Mathematics), Administrators help shape citizens who are globally competitive yet locally rooted.</w:t>
      </w:r>
    </w:p>
    <w:p>
      <w:pPr>
        <w:pStyle w:val="BodyText"/>
      </w:pPr>
      <w:r>
        <w:t xml:space="preserve">Moreover, the push for "Emiratization" in various sectors influences education policy. Education Administrator roles increasingly focus on creating pathways for Emirati youth to enter teaching and administrative professions within United Arab Emirates Abu Dhabi, ensuring knowledge transfer and job creation for nationals.</w:t>
      </w:r>
    </w:p>
    <w:p>
      <w:pPr>
        <w:pStyle w:val="BodyText"/>
      </w:pPr>
      <w:r>
        <w:rPr>
          <w:bCs/>
          <w:b/>
        </w:rPr>
        <w:t xml:space="preserve">Challenge 1: Rapid Technological Integration</w:t>
      </w:r>
      <w:r>
        <w:br/>
      </w:r>
      <w:r>
        <w:t xml:space="preserve">The UAE aims to be a leader in AI and digital education. Education Administrator professionals must constantly update their technical skills to manage virtual learning environments, data privacy issues, and cybersecurity protocols within United Arab Emirates Abu Dhabi institutions.</w:t>
      </w:r>
    </w:p>
    <w:p>
      <w:pPr>
        <w:pStyle w:val="BodyText"/>
      </w:pPr>
      <w:r>
        <w:rPr>
          <w:bCs/>
          <w:b/>
        </w:rPr>
        <w:t xml:space="preserve">Challenge 2: Cultural Sensitivity</w:t>
      </w:r>
      <w:r>
        <w:br/>
      </w:r>
      <w:r>
        <w:t xml:space="preserve">Managing a multicultural staff and student body in United Arab Emirates Abu Dhabi requires high emotional intelligence. Administrators must navigate cultural nuances to prevent conflicts and promote social cohesion, ensuring that the educational environment remains respectful of local traditions while being inclusive.</w:t>
      </w:r>
    </w:p>
    <w:p>
      <w:pPr>
        <w:pStyle w:val="BodyText"/>
      </w:pPr>
      <w:r>
        <w:rPr>
          <w:bCs/>
          <w:b/>
        </w:rPr>
        <w:t xml:space="preserve">Challenge 3: Regulatory Changes</w:t>
      </w:r>
      <w:r>
        <w:br/>
      </w:r>
      <w:r>
        <w:t xml:space="preserve">Policies in the education sector in United Arab Emirates Abu Dhabi are dynamic. Continuous professional development for Administrators is crucial to stay ahead of new decrees from ADEK and federal ministries.</w:t>
      </w:r>
    </w:p>
    <w:p>
      <w:pPr>
        <w:pStyle w:val="BodyText"/>
      </w:pPr>
      <w:r>
        <w:t xml:space="preserve">In conclusion, the Education Administrator is a cornerstone of the educational ecosystem in United Arab Emirates Abu Dhabi. Their role bridges policy implementation with daily operational excellence, ensuring that institutions contribute meaningfully to the nation's development goals.</w:t>
      </w:r>
    </w:p>
    <w:p>
      <w:pPr>
        <w:pStyle w:val="BodyText"/>
      </w:pPr>
      <w:r>
        <w:rPr>
          <w:bCs/>
          <w:b/>
        </w:rPr>
        <w:t xml:space="preserve">Recommendations:</w:t>
      </w:r>
    </w:p>
    <w:p>
      <w:pPr>
        <w:numPr>
          <w:ilvl w:val="0"/>
          <w:numId w:val="1001"/>
        </w:numPr>
        <w:pStyle w:val="Compact"/>
      </w:pPr>
      <w:r>
        <w:rPr>
          <w:bCs/>
          <w:b/>
        </w:rPr>
        <w:t xml:space="preserve">Enhanced Training Programs:</w:t>
      </w:r>
      <w:r>
        <w:t xml:space="preserve"> </w:t>
      </w:r>
      <w:r>
        <w:t xml:space="preserve">Establish specialized certification courses for Education Administrators focusing on UAE-specific laws and international management standards.</w:t>
      </w:r>
    </w:p>
    <w:p>
      <w:pPr>
        <w:numPr>
          <w:ilvl w:val="0"/>
          <w:numId w:val="1001"/>
        </w:numPr>
        <w:pStyle w:val="Compact"/>
      </w:pPr>
      <w:r>
        <w:t xml:space="preserve">Digital Transformation Support: Provide resources for Administrators to adopt EdTech solutions effectively within United Arab Emirates Abu Dhabi schools.</w:t>
      </w:r>
    </w:p>
    <w:p>
      <w:pPr>
        <w:numPr>
          <w:ilvl w:val="0"/>
          <w:numId w:val="1001"/>
        </w:numPr>
        <w:pStyle w:val="Compact"/>
      </w:pPr>
      <w:r>
        <w:rPr>
          <w:bCs/>
          <w:b/>
        </w:rPr>
        <w:t xml:space="preserve">Cultural Leadership Workshops:</w:t>
      </w:r>
      <w:r>
        <w:t xml:space="preserve"> </w:t>
      </w:r>
      <w:r>
        <w:t xml:space="preserve">Implement regular workshops to strengthen cross-cultural communication skills among administrative staff in Abu Dhabi.</w:t>
      </w:r>
    </w:p>
    <w:p>
      <w:pPr>
        <w:pStyle w:val="FirstParagraph"/>
      </w:pPr>
      <w:r>
        <w:t xml:space="preserve">This Project Report underscores that investing in the professional growth of Education Administrator personnel is synonymous with investing in the future stability and prosperity of United Arab Emirates Abu Dhabi. By empowering these key figures, we ensure a robust, inclusive, and forward-thinking educational sector that serves both current needs and future aspirations.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Strategy in United Arab Emirates Abu Dhabi</dc:title>
  <dc:creator/>
  <dc:language>en</dc:language>
  <cp:keywords/>
  <dcterms:created xsi:type="dcterms:W3CDTF">2026-07-29T18:21:02Z</dcterms:created>
  <dcterms:modified xsi:type="dcterms:W3CDTF">2026-07-29T18:21:02Z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