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00bb3091c4d7e2d745f6c5c00b36b3f49fe39b2"/>
    <w:p>
      <w:pPr>
        <w:pStyle w:val="Heading1"/>
      </w:pPr>
      <w:r>
        <w:t xml:space="preserve">Project Report: Strategic Overview of the Education Administrator Role</w:t>
      </w:r>
      <w:r>
        <w:br/>
      </w:r>
      <w:r>
        <w:t xml:space="preserve">Context: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Stakeholders and Policy Makers</w:t>
      </w:r>
      <w:r>
        <w:br/>
      </w:r>
      <w:r>
        <w:rPr>
          <w:bCs/>
          <w:b/>
        </w:rPr>
        <w:t xml:space="preserve">From:: Senior Research Division</w:t>
      </w:r>
      <w:r>
        <w:br/>
      </w:r>
      <w:r>
        <w:br/>
      </w:r>
    </w:p>
    <w:p>
      <w:pPr>
        <w:pStyle w:val="BodyText"/>
      </w:pPr>
      <w:r>
        <w:t xml:space="preserve">The following document provides a comprehensive analysis of the role, responsibilities, challenges, and strategic importance of an</w:t>
      </w:r>
      <w:r>
        <w:t xml:space="preserve"> </w:t>
      </w:r>
      <w:r>
        <w:rPr>
          <w:bCs/>
          <w:b/>
        </w:rPr>
        <w:t xml:space="preserve">Education Administrator</w:t>
      </w:r>
      <w:r>
        <w:t xml:space="preserve"> </w:t>
      </w:r>
      <w:r>
        <w:t xml:space="preserve">within the complex educational landscape of</w:t>
      </w:r>
      <w:r>
        <w:t xml:space="preserve"> </w:t>
      </w:r>
      <w:r>
        <w:rPr>
          <w:bCs/>
          <w:b/>
        </w:rPr>
        <w:t xml:space="preserve">United States New York City</w:t>
      </w:r>
      <w:r>
        <w:t xml:space="preserve">. This report aims to delineate how effective leadership at this level is crucial for maintaining the quality of public education in one of the most populous and diverse urban centers in the world.</w:t>
      </w:r>
    </w:p>
    <w:bookmarkStart w:id="20" w:name="executive-summary"/>
    <w:p>
      <w:pPr>
        <w:pStyle w:val="Heading2"/>
      </w:pPr>
      <w:r>
        <w:t xml:space="preserve">1. Executive Summary</w:t>
      </w:r>
    </w:p>
    <w:p>
      <w:pPr>
        <w:pStyle w:val="FirstParagraph"/>
      </w:pPr>
      <w:r>
        <w:t xml:space="preserve">The landscape of public education in</w:t>
      </w:r>
      <w:r>
        <w:t xml:space="preserve"> </w:t>
      </w:r>
      <w:r>
        <w:rPr>
          <w:bCs/>
          <w:b/>
        </w:rPr>
        <w:t xml:space="preserve">United States New York City</w:t>
      </w:r>
      <w:r>
        <w:t xml:space="preserve">Educations Administrator extends far beyond mere management; it requires a nuanced understanding of policy implementation, community engagement, and fiscal responsibility. This project report examines the multifaceted duties of education administrators operating within this specific geographic and political context. The findings suggest that successful administration in</w:t>
      </w:r>
      <w:r>
        <w:t xml:space="preserve"> </w:t>
      </w:r>
      <w:r>
        <w:rPr>
          <w:bCs/>
          <w:b/>
        </w:rPr>
        <w:t xml:space="preserve">United States New York City</w:t>
      </w:r>
      <w:r>
        <w:t xml:space="preserve"> </w:t>
      </w:r>
      <w:r>
        <w:t xml:space="preserve">demands adaptive leadership strategies that prioritize equity, resource optimization, and data-driven decision-making to meet the unique needs of its student population.</w:t>
      </w:r>
    </w:p>
    <w:bookmarkEnd w:id="20"/>
    <w:bookmarkStart w:id="21" w:name="X5008abad25a590b85b4d9ae94770b8b13000a17"/>
    <w:p>
      <w:pPr>
        <w:pStyle w:val="Heading2"/>
      </w:pPr>
      <w:r>
        <w:t xml:space="preserve">2. Introduction: The Context of United States New York City</w:t>
      </w:r>
    </w:p>
    <w:p>
      <w:pPr>
        <w:pStyle w:val="FirstParagraph"/>
      </w:pPr>
      <w:r>
        <w:rPr>
          <w:bCs/>
          <w:b/>
        </w:rPr>
        <w:t xml:space="preserve">New York City</w:t>
      </w:r>
      <w:r>
        <w:t xml:space="preserve">, as a city within the</w:t>
      </w:r>
      <w:r>
        <w:t xml:space="preserve"> </w:t>
      </w:r>
      <w:r>
        <w:rPr>
          <w:bCs/>
          <w:b/>
        </w:rPr>
        <w:t xml:space="preserve">United States</w:t>
      </w:r>
      <w:r>
        <w:t xml:space="preserve">, operates under a distinct set of municipal, state, and federal regulations that govern its public school system. The Department of Education in NYC is the largest public school system in the country. Consequently, an</w:t>
      </w:r>
    </w:p>
    <w:p>
      <w:pPr>
        <w:pStyle w:val="BodyText"/>
      </w:pPr>
      <w:r>
        <w:t xml:space="preserve">Educations Administrator in this environment faces challenges that differ significantly from those found in rural or suburban districts. The density of urban life presents opportunities for community partnerships but also necessitates rigorous security protocols, infrastructure maintenance, and transportation logistics.</w:t>
      </w:r>
    </w:p>
    <w:p>
      <w:pPr>
        <w:pStyle w:val="BodyText"/>
      </w:pPr>
      <w:r>
        <w:t xml:space="preserve">Furthermore the demographic reality of</w:t>
      </w:r>
      <w:r>
        <w:t xml:space="preserve"> </w:t>
      </w:r>
      <w:r>
        <w:rPr>
          <w:bCs/>
          <w:b/>
        </w:rPr>
        <w:t xml:space="preserve">New York City</w:t>
      </w:r>
      <w:r>
        <w:t xml:space="preserve">Educations Administrator</w:t>
      </w:r>
    </w:p>
    <w:bookmarkEnd w:id="21"/>
    <w:bookmarkStart w:id="22" w:name="Xd52526d3e44f464363646e79f7be5feb8d73c72"/>
    <w:p>
      <w:pPr>
        <w:pStyle w:val="Heading2"/>
      </w:pPr>
      <w:r>
        <w:t xml:space="preserve">3. Core Responsibilities of the Education Administrator</w:t>
      </w:r>
    </w:p>
    <w:p>
      <w:pPr>
        <w:pStyle w:val="FirstParagraph"/>
      </w:pPr>
      <w:r>
        <w:t xml:space="preserve">The role of an</w:t>
      </w:r>
      <w:r>
        <w:t xml:space="preserve"> </w:t>
      </w:r>
      <w:r>
        <w:rPr>
          <w:bCs/>
          <w:b/>
        </w:rPr>
        <w:t xml:space="preserve">Educations Administrator</w:t>
      </w:r>
      <w:r>
        <w:t xml:space="preserve">United States New York City</w:t>
      </w:r>
    </w:p>
    <w:p>
      <w:pPr>
        <w:numPr>
          <w:ilvl w:val="0"/>
          <w:numId w:val="1001"/>
        </w:numPr>
        <w:pStyle w:val="Compact"/>
      </w:pPr>
      <w:r>
        <w:rPr>
          <w:bCs/>
          <w:b/>
        </w:rPr>
        <w:t xml:space="preserve">Fiscal Management and Budget Allocation:</w:t>
      </w:r>
      <w:r>
        <w:t xml:space="preserve">New York City, where resource disparity between neighborhoods can be stark an administrator must ensure equitable distribution of funds to support Title I schools and those with high concentrations of low-income students.</w:t>
      </w:r>
    </w:p>
    <w:p>
      <w:pPr>
        <w:numPr>
          <w:ilvl w:val="0"/>
          <w:numId w:val="1001"/>
        </w:numPr>
        <w:pStyle w:val="Compact"/>
      </w:pPr>
      <w:r>
        <w:rPr>
          <w:bCs/>
          <w:b/>
        </w:rPr>
        <w:t xml:space="preserve">Human Resources Leadership:</w:t>
      </w:r>
      <w:r>
        <w:t xml:space="preserve">Educations Administrator works closely with unions such as the United Federation of Teachers to manage contracts professional development opportunities. In a competitive labor market like that of</w:t>
      </w:r>
    </w:p>
    <w:p>
      <w:pPr>
        <w:numPr>
          <w:ilvl w:val="0"/>
          <w:numId w:val="1000"/>
        </w:numPr>
        <w:pStyle w:val="Compact"/>
      </w:pPr>
      <w:r>
        <w:t xml:space="preserve">United States New York City, maintaining staff morale and reducing turnover rates are critical for student stability.</w:t>
      </w:r>
    </w:p>
    <w:p>
      <w:pPr>
        <w:numPr>
          <w:ilvl w:val="0"/>
          <w:numId w:val="1001"/>
        </w:numPr>
        <w:pStyle w:val="Compact"/>
      </w:pPr>
      <w:r>
        <w:rPr>
          <w:bCs/>
          <w:b/>
        </w:rPr>
        <w:t xml:space="preserve">Curriculum Implementation and Compliance:</w:t>
      </w:r>
    </w:p>
    <w:p>
      <w:pPr>
        <w:numPr>
          <w:ilvl w:val="0"/>
          <w:numId w:val="1001"/>
        </w:numPr>
        <w:pStyle w:val="Compact"/>
      </w:pPr>
      <w:r>
        <w:rPr>
          <w:bCs/>
          <w:b/>
        </w:rPr>
        <w:t xml:space="preserve">Community Engagement and Stakeholder Relations:</w:t>
      </w:r>
      <w:r>
        <w:t xml:space="preserve">New York City, schools are often community hubs. An effective administrator builds bridges between the school administration parents local businesses religious institutions, and city agencies. This network is vital for providing wraparound services such as health care social services, and after-school programs.</w:t>
      </w:r>
    </w:p>
    <w:bookmarkEnd w:id="22"/>
    <w:bookmarkStart w:id="26" w:name="X0395df1e37d322f145a66a08ecf02aefc96d7cf"/>
    <w:p>
      <w:pPr>
        <w:pStyle w:val="Heading2"/>
      </w:pPr>
      <w:r>
        <w:t xml:space="preserve">4. Strategic Challenges in United States New York City</w:t>
      </w:r>
    </w:p>
    <w:p>
      <w:pPr>
        <w:pStyle w:val="FirstParagraph"/>
      </w:pPr>
      <w:r>
        <w:t xml:space="preserve">Navigating the educational sector in</w:t>
      </w:r>
      <w:r>
        <w:t xml:space="preserve"> </w:t>
      </w:r>
      <w:r>
        <w:rPr>
          <w:bCs/>
          <w:b/>
        </w:rPr>
        <w:t xml:space="preserve">New York City</w:t>
      </w:r>
      <w:r>
        <w:t xml:space="preserve">Educations Administrator.</w:t>
      </w:r>
    </w:p>
    <w:bookmarkStart w:id="23" w:name="equity-and-access"/>
    <w:p>
      <w:pPr>
        <w:pStyle w:val="Heading3"/>
      </w:pPr>
      <w:r>
        <w:t xml:space="preserve">4.1 Equity and Access</w:t>
      </w:r>
    </w:p>
    <w:p>
      <w:pPr>
        <w:pStyle w:val="FirstParagraph"/>
      </w:pPr>
      <w:r>
        <w:t xml:space="preserve">A central tenet of education policy in the United States is equal opportunity. However, achievement gaps persist among different racial and socioeconomic groups in NYC. An administrator must implement targeted interventions to support English Language Learners (ELLs) and students with disabilities (IEP students). This requires not only adherence to legal mandates but a proactive approach to identifying systemic biases within school policies.</w:t>
      </w:r>
    </w:p>
    <w:bookmarkEnd w:id="23"/>
    <w:bookmarkStart w:id="24" w:name="infrastructure-and-safety"/>
    <w:p>
      <w:pPr>
        <w:pStyle w:val="Heading3"/>
      </w:pPr>
      <w:r>
        <w:t xml:space="preserve">4.2 Infrastructure and Safety</w:t>
      </w:r>
    </w:p>
    <w:p>
      <w:pPr>
        <w:pStyle w:val="FirstParagraph"/>
      </w:pPr>
      <w:r>
        <w:t xml:space="preserve">The physical infrastructure of schools in NYC varies greatly, with many buildings dating back several decades. Administrators must advocate for facility improvements while managing daily safety concerns. Given the high-profile nature of public institutions in a major metropolitan center like New York City security protocols are stringent yet must not impede the learning environment.</w:t>
      </w:r>
    </w:p>
    <w:bookmarkEnd w:id="24"/>
    <w:bookmarkStart w:id="25" w:name="political-and-regulatory-flux"/>
    <w:p>
      <w:pPr>
        <w:pStyle w:val="Heading3"/>
      </w:pPr>
      <w:r>
        <w:t xml:space="preserve">4.3 Political and Regulatory Flux</w:t>
      </w:r>
    </w:p>
    <w:p>
      <w:pPr>
        <w:pStyle w:val="FirstParagraph"/>
      </w:pPr>
      <w:r>
        <w:t xml:space="preserve">Educational policies can change rapidly depending on local elections and state legislature actions in Albany. An administrator must be agile, interpreting new laws such as changes to standardized testing requirements or teacher evaluation metrics imposed by the state of New York, and translating them into actionable school-level plans.</w:t>
      </w:r>
    </w:p>
    <w:bookmarkEnd w:id="25"/>
    <w:bookmarkEnd w:id="26"/>
    <w:bookmarkStart w:id="27" w:name="the-impact-of-effective-administration"/>
    <w:p>
      <w:pPr>
        <w:pStyle w:val="Heading2"/>
      </w:pPr>
      <w:r>
        <w:t xml:space="preserve">5. The Impact of Effective Administration</w:t>
      </w:r>
    </w:p>
    <w:p>
      <w:pPr>
        <w:pStyle w:val="FirstParagraph"/>
      </w:pPr>
      <w:r>
        <w:t xml:space="preserve">The impact of a skilled education administrator on student outcomes is profound. Research indicates that strong leadership is the second most important school-based factor influencing student achievement, after classroom instruction. In the specific context of</w:t>
      </w:r>
      <w:r>
        <w:t xml:space="preserve"> </w:t>
      </w:r>
      <w:r>
        <w:rPr>
          <w:bCs/>
          <w:b/>
        </w:rPr>
        <w:t xml:space="preserve">New York City</w:t>
      </w:r>
      <w:r>
        <w:t xml:space="preserve">, administrators who foster collaborative cultures and prioritize professional learning communities see measurable improvements in literacy and math scores.</w:t>
      </w:r>
    </w:p>
    <w:p>
      <w:pPr>
        <w:pStyle w:val="BodyText"/>
      </w:pPr>
      <w:r>
        <w:t xml:space="preserve">Moreover, effective administration contributes to long-term community health. Schools that serve as centers of excellence help stabilize neighborhoods attract families back to urban areas, and reduce juvenile crime rates by providing structured after-school activities. Thus the role of an education administrator transcends the classroom walls it is a civic duty that shapes the future social and economic fabric of</w:t>
      </w:r>
      <w:r>
        <w:t xml:space="preserve"> </w:t>
      </w:r>
      <w:r>
        <w:rPr>
          <w:bCs/>
          <w:b/>
        </w:rPr>
        <w:t xml:space="preserve">United States New York City</w:t>
      </w:r>
      <w:r>
        <w:t xml:space="preserve">.</w:t>
      </w:r>
    </w:p>
    <w:bookmarkEnd w:id="27"/>
    <w:bookmarkStart w:id="28" w:name="conclusion-and-recommendations"/>
    <w:p>
      <w:pPr>
        <w:pStyle w:val="Heading2"/>
      </w:pPr>
      <w:r>
        <w:t xml:space="preserve">6. Conclusion and Recommendations</w:t>
      </w:r>
    </w:p>
    <w:p>
      <w:pPr>
        <w:pStyle w:val="FirstParagraph"/>
      </w:pPr>
      <w:r>
        <w:t xml:space="preserve">In conclusion, the position of an Education Administrator in United States New York City is one of immense responsibility and influence. It requires a blend of administrative prowess, emotional intelligence, and strategic foresight. To enhance the effectiveness of this role several recommendations are proposed:</w:t>
      </w:r>
    </w:p>
    <w:p>
      <w:pPr>
        <w:numPr>
          <w:ilvl w:val="0"/>
          <w:numId w:val="1002"/>
        </w:numPr>
        <w:pStyle w:val="Compact"/>
      </w:pPr>
      <w:r>
        <w:rPr>
          <w:bCs/>
          <w:b/>
        </w:rPr>
        <w:t xml:space="preserve">Enhanced Training Programs:</w:t>
      </w:r>
    </w:p>
    <w:p>
      <w:pPr>
        <w:numPr>
          <w:ilvl w:val="0"/>
          <w:numId w:val="1002"/>
        </w:numPr>
        <w:pStyle w:val="Compact"/>
      </w:pPr>
      <w:r>
        <w:t xml:space="preserve">Data-Driven Decision Making Tools:: Invest in technology that allows administrators to access real-time data on student performance allowing for quicker interventions.</w:t>
      </w:r>
    </w:p>
    <w:p>
      <w:pPr>
        <w:numPr>
          <w:ilvl w:val="0"/>
          <w:numId w:val="1002"/>
        </w:numPr>
        <w:pStyle w:val="Compact"/>
      </w:pPr>
      <w:r>
        <w:rPr>
          <w:bCs/>
          <w:b/>
        </w:rPr>
        <w:t xml:space="preserve">Inclusive Policy Formulation:</w:t>
      </w:r>
    </w:p>
    <w:p>
      <w:pPr>
        <w:pStyle w:val="FirstParagraph"/>
      </w:pPr>
      <w:r>
        <w:t xml:space="preserve">The future of education in New York City depends on the strength and capability of its leaders. By empowering education administrators with the right tools support and autonomy we can ensure that every student in this vibrant global city has access to a high-quality, equitable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United States New York City</dc:title>
  <dc:creator/>
  <dc:language>en</dc:language>
  <cp:keywords/>
  <dcterms:created xsi:type="dcterms:W3CDTF">2026-07-29T18:41:58Z</dcterms:created>
  <dcterms:modified xsi:type="dcterms:W3CDTF">2026-07-29T18:41:58Z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