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Italy</w:t>
      </w:r>
      <w:r>
        <w:t xml:space="preserve"> </w:t>
      </w:r>
      <w:r>
        <w:t xml:space="preserve">Rome</w:t>
      </w:r>
    </w:p>
    <w:bookmarkStart w:id="20" w:name="X95be63b8d5d719a7924cef76d5f85c13198a422"/>
    <w:p>
      <w:pPr>
        <w:pStyle w:val="Heading1"/>
      </w:pPr>
      <w:r>
        <w:rPr>
          <w:bCs/>
          <w:b/>
        </w:rPr>
        <w:t xml:space="preserve">Project Report: Comprehensive Electrical Infrastructure Optimization for Historical Preservation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Council of Rome &amp; Heritage Conservation Board</w:t>
      </w:r>
      <w:r>
        <w:br/>
      </w:r>
      <w:r>
        <w:br/>
      </w:r>
      <w:r>
        <w:t xml:space="preserve">From: Senior Project Management Team</w:t>
      </w:r>
      <w:r>
        <w:br/>
      </w:r>
      <w:r>
        <w:t xml:space="preserve">Subject: Strategic Integration of Modern Electrical Systems within the Ancient Fabric of Italy Rome</w:t>
      </w:r>
    </w:p>
    <w:bookmarkEnd w:id="20"/>
    <w:bookmarkStart w:id="22" w:name="section"/>
    <w:p>
      <w:pPr>
        <w:pStyle w:val="Heading2"/>
      </w:pPr>
    </w:p>
    <w:bookmarkStart w:id="21" w:name="X4264285346c0425740569f1a8d2ca9a3868f60f"/>
    <w:p>
      <w:pPr>
        <w:pStyle w:val="Heading3"/>
      </w:pPr>
      <w:r>
        <w:t xml:space="preserve">. Project Overview and Strategic Importance</w:t>
      </w:r>
    </w:p>
    <w:p>
      <w:pPr>
        <w:pStyle w:val="FirstParagraph"/>
      </w:pPr>
      <w:r>
        <w:t xml:space="preserve">This</w:t>
      </w:r>
      <w:r>
        <w:t xml:space="preserve"> </w:t>
      </w:r>
      <w:r>
        <w:rPr>
          <w:bCs/>
          <w:b/>
        </w:rPr>
        <w:t xml:space="preserve">Project Report</w:t>
      </w:r>
      <w:r>
        <w:t xml:space="preserve"> </w:t>
      </w:r>
      <w:r>
        <w:t xml:space="preserve">details the extensive efforts undertaken to modernize electrical infrastructure within the historic districts of Rome. The primary objective was to upgrade aging power grids while strictly adhering to conservation laws that protect the architectural integrity of one of the world's most significant cultural heritage sites. As an</w:t>
      </w:r>
      <w:r>
        <w:t xml:space="preserve"> </w:t>
      </w:r>
      <w:r>
        <w:rPr>
          <w:bCs/>
          <w:b/>
        </w:rPr>
        <w:t xml:space="preserve">Electrical Engineer</w:t>
      </w:r>
      <w:r>
        <w:t xml:space="preserve">, my role has been pivotal in bridging the gap between modern energy demands and historical preservation requirements. The city of</w:t>
      </w:r>
      <w:r>
        <w:t xml:space="preserve"> </w:t>
      </w:r>
      <w:r>
        <w:rPr>
          <w:bCs/>
          <w:b/>
        </w:rPr>
        <w:t xml:space="preserve">Italy Rome</w:t>
      </w:r>
      <w:r>
        <w:t xml:space="preserve">, often referred to as "The Eternal City," presents a unique set of challenges that require specialized engineering solutions, innovative technology, and a deep respect for historical context.</w:t>
      </w:r>
    </w:p>
    <w:bookmarkEnd w:id="21"/>
    <w:bookmarkEnd w:id="22"/>
    <w:bookmarkStart w:id="23" w:name="executive-summary"/>
    <w:p>
      <w:pPr>
        <w:pStyle w:val="Heading2"/>
      </w:pPr>
      <w:r>
        <w:t xml:space="preserve">1. Executive Summary</w:t>
      </w:r>
    </w:p>
    <w:p>
      <w:pPr>
        <w:pStyle w:val="FirstParagraph"/>
      </w:pPr>
      <w:r>
        <w:t xml:space="preserve">The urban landscape of Rome is characterized by narrow streets, underground archaeological layers, and centuries-old buildings that cannot support conventional electrical mounting structures. This report outlines the methodologies employed to install smart grid technologies, LED lighting systems for monumental illumination, and renewable energy integration in residential complexes. The project successfully reduced energy consumption by 25% while enhancing safety standards across multiple zones in</w:t>
      </w:r>
      <w:r>
        <w:t xml:space="preserve"> </w:t>
      </w:r>
      <w:r>
        <w:rPr>
          <w:bCs/>
          <w:b/>
        </w:rPr>
        <w:t xml:space="preserve">Italy Rome</w:t>
      </w:r>
      <w:r>
        <w:t xml:space="preserve">. The collaboration between local authorities and engineering firms has set a new benchmark for sustainable urban development in historic European capitals.</w:t>
      </w:r>
    </w:p>
    <w:bookmarkEnd w:id="23"/>
    <w:bookmarkStart w:id="24" w:name="challenges-specific-to-italy-rome"/>
    <w:p>
      <w:pPr>
        <w:pStyle w:val="Heading2"/>
      </w:pPr>
      <w:r>
        <w:t xml:space="preserve">2. Challenges Specific to Italy Rome</w:t>
      </w:r>
    </w:p>
    <w:p>
      <w:pPr>
        <w:pStyle w:val="FirstParagraph"/>
      </w:pPr>
      <w:r>
        <w:t xml:space="preserve">The geographical and historical context of</w:t>
      </w:r>
      <w:r>
        <w:t xml:space="preserve"> </w:t>
      </w:r>
      <w:r>
        <w:rPr>
          <w:bCs/>
          <w:b/>
        </w:rPr>
        <w:t xml:space="preserve">Italy Rome</w:t>
      </w:r>
      <w:r>
        <w:t xml:space="preserve">[1]</w:t>
      </w:r>
      <w:r>
        <w:t xml:space="preserve">Navigating the labyrinthine layout of the Centro Storico required meticulous planning. Unlike modern cities, where ducts and conduits can be easily installed during construction, retrofitting these systems in Rome involves drilling through ancient stone walls without compromising structural stability or uncovering unforeseen archaeological artifacts. Furthermore, the density of overhead wires in certain neighborhoods posed significant safety hazards and visual pollution issues.</w:t>
      </w:r>
    </w:p>
    <w:p>
      <w:pPr>
        <w:pStyle w:val="BodyText"/>
      </w:pPr>
      <w:r>
        <w:t xml:space="preserve">Additionally, the thermal environment poses a unique challenge. The intense summer heat requires robust cooling solutions for electrical substations located near historic churches and public squares. Standard cooling units are often too noisy or visually intrusive, necessitating the development of silent, aesthetically pleasing climate control systems that blend seamlessly with the surrounding architecture.</w:t>
      </w:r>
    </w:p>
    <w:bookmarkEnd w:id="24"/>
    <w:bookmarkStart w:id="25" w:name="role-of-the-electrical-engineer"/>
    <w:p>
      <w:pPr>
        <w:pStyle w:val="Heading2"/>
      </w:pPr>
      <w:r>
        <w:t xml:space="preserve">3. Role of the Electrical Engineer</w:t>
      </w:r>
    </w:p>
    <w:p>
      <w:pPr>
        <w:pStyle w:val="FirstParagraph"/>
      </w:pPr>
      <w:r>
        <w:t xml:space="preserve">The position of an</w:t>
      </w:r>
      <w:r>
        <w:t xml:space="preserve"> </w:t>
      </w:r>
      <w:r>
        <w:rPr>
          <w:bCs/>
          <w:b/>
        </w:rPr>
        <w:t xml:space="preserve">Electrical Engineer</w:t>
      </w:r>
      <w:r>
        <w:t xml:space="preserve">[1]</w:t>
      </w:r>
      <w:r>
        <w:t xml:space="preserve">In this project, the engineer served as the technical lead, responsible for:</w:t>
      </w:r>
    </w:p>
    <w:p>
      <w:pPr>
        <w:pStyle w:val="BodyText"/>
      </w:pPr>
      <w:r>
        <w:rPr>
          <w:bCs/>
          <w:b/>
        </w:rPr>
        <w:t xml:space="preserve">Design and Simulation:</w:t>
      </w:r>
      <w:r>
        <w:t xml:space="preserve"> </w:t>
      </w:r>
      <w:r>
        <w:t xml:space="preserve">Utilizing CAD software to simulate power loads across different neighborhoods, ensuring that the upgraded grid could handle increased demand from tourism-related businesses and modern households.</w:t>
      </w:r>
    </w:p>
    <w:p>
      <w:pPr>
        <w:pStyle w:val="BodyText"/>
      </w:pPr>
      <w:r>
        <w:t xml:space="preserve">Compliance Management:[1]The role of the</w:t>
      </w:r>
      <w:r>
        <w:t xml:space="preserve"> </w:t>
      </w:r>
      <w:r>
        <w:rPr>
          <w:bCs/>
          <w:b/>
        </w:rPr>
        <w:t xml:space="preserve">Electrical Engineer</w:t>
      </w:r>
      <w:r>
        <w:t xml:space="preserve">[1]</w:t>
      </w:r>
      <w:r>
        <w:t xml:space="preserve">In this project, the engineer served as the technical lead, responsible for:</w:t>
      </w:r>
    </w:p>
    <w:p>
      <w:pPr>
        <w:pStyle w:val="BodyText"/>
      </w:pPr>
      <w:r>
        <w:rPr>
          <w:bCs/>
          <w:b/>
        </w:rPr>
        <w:t xml:space="preserve">Design and Simulation:</w:t>
      </w:r>
      <w:r>
        <w:t xml:space="preserve"> </w:t>
      </w:r>
      <w:r>
        <w:t xml:space="preserve">Utilizing CAD software to simulate power loads across different neighborhoods, ensuring that the upgraded grid could handle increased demand from tourism-related businesses and modern households.</w:t>
      </w:r>
    </w:p>
    <w:p>
      <w:pPr>
        <w:pStyle w:val="BodyText"/>
      </w:pPr>
      <w:r>
        <w:rPr>
          <w:bCs/>
          <w:b/>
        </w:rPr>
        <w:t xml:space="preserve">Compliance Management:</w:t>
      </w:r>
      <w:r>
        <w:t xml:space="preserve">Navigating the complex regulatory framework imposed by the Soprintendenza (Superintendence of Cultural Heritage). The engineer ensured all electrical installations met both Italian national safety standards (CEI norms) and specific heritage protection guidelines.</w:t>
      </w:r>
    </w:p>
    <w:p>
      <w:pPr>
        <w:pStyle w:val="BodyText"/>
      </w:pPr>
      <w:r>
        <w:rPr>
          <w:bCs/>
          <w:b/>
        </w:rPr>
        <w:t xml:space="preserve">Innovation Implementation:</w:t>
      </w:r>
      <w:r>
        <w:t xml:space="preserve"> </w:t>
      </w:r>
      <w:r>
        <w:t xml:space="preserve">Introducing fiber-optic communication lines alongside traditional power cables to enable smart metering. This required micro-trenching techniques that minimized surface disruption, a critical factor when working in pedestrian-heavy areas of Rome.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In this project, the engineer served as the technical lead, responsible for:</w:t>
      </w:r>
    </w:p>
    <w:p>
      <w:pPr>
        <w:numPr>
          <w:ilvl w:val="0"/>
          <w:numId w:val="1001"/>
        </w:numPr>
        <w:pStyle w:val="Compac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numPr>
          <w:ilvl w:val="0"/>
          <w:numId w:val="1001"/>
        </w:numPr>
        <w:pStyle w:val="Compact"/>
      </w:pPr>
      <w:r>
        <w:rPr>
          <w:bCs/>
          <w:b/>
        </w:rPr>
        <w:t xml:space="preserve">Energy Efficiency Audits:</w:t>
      </w:r>
      <w:r>
        <w:t xml:space="preserve">[1]</w:t>
      </w:r>
      <w:r>
        <w:t xml:space="preserve">The</w:t>
      </w:r>
      <w:r>
        <w:t xml:space="preserve"> </w:t>
      </w:r>
      <w:r>
        <w:rPr>
          <w:iCs/>
          <w:i/>
        </w:rPr>
        <w:t xml:space="preserve">Electrical Engineer</w:t>
      </w:r>
      <w:r>
        <w:t xml:space="preserve">[1]</w:t>
      </w:r>
      <w:r>
        <w:t xml:space="preserve">In this project, the engineer served as the technical lead, responsible for:</w:t>
      </w:r>
    </w:p>
    <w:bookmarkEnd w:id="25"/>
    <w:bookmarkStart w:id="26" w:name="technical-solutions-and-innovations"/>
    <w:p>
      <w:pPr>
        <w:pStyle w:val="Heading2"/>
      </w:pPr>
      <w:r>
        <w:t xml:space="preserve">4. Technical Solutions and Innovations</w:t>
      </w:r>
    </w:p>
    <w:p>
      <w:pPr>
        <w:pStyle w:val="FirstParagraph"/>
      </w:pPr>
      <w:r>
        <w:t xml:space="preserve">To address the specific constraints of Rome's infrastructure, several innovative solutions were deployed. These reflect the evolving scope of an</w:t>
      </w:r>
      <w:r>
        <w:t xml:space="preserve"> </w:t>
      </w:r>
      <w:r>
        <w:rPr>
          <w:iCs/>
          <w:i/>
          <w:bCs/>
          <w:b/>
        </w:rPr>
        <w:t xml:space="preserve">Electrical Engineer</w:t>
      </w:r>
      <w:r>
        <w:rPr>
          <w:bCs/>
          <w:b/>
        </w:rPr>
        <w:t xml:space="preserve">[1]</w:t>
      </w:r>
      <w:r>
        <w:t xml:space="preserve">In this project, the engineer served as the technical lead, responsible for:</w:t>
      </w:r>
    </w:p>
    <w:p>
      <w:pPr>
        <w:numPr>
          <w:ilvl w:val="0"/>
          <w:numId w:val="1002"/>
        </w:numPr>
        <w:pStyle w:val="Compact"/>
      </w:pPr>
      <w:r>
        <w:rPr>
          <w:bCs/>
          <w:b/>
        </w:rPr>
        <w:t xml:space="preserve">Fiber-Optic Integration:</w:t>
      </w:r>
      <w:r>
        <w:t xml:space="preserve"> </w:t>
      </w:r>
      <w:r>
        <w:t xml:space="preserve">Alongside traditional power cables to enable smart metering. This required micro-trenching techniques that minimized surface disruption, a critical factor when working in pedestrian-heavy areas of Rome.</w:t>
      </w:r>
    </w:p>
    <w:bookmarkEnd w:id="26"/>
    <w:bookmarkStart w:id="27" w:name="technical-solutions-and-innovations-1"/>
    <w:p>
      <w:pPr>
        <w:pStyle w:val="Heading2"/>
      </w:pPr>
      <w:r>
        <w:t xml:space="preserve">4. Technical Solutions and Innovations</w:t>
      </w:r>
    </w:p>
    <w:p>
      <w:pPr>
        <w:pStyle w:val="FirstParagraph"/>
      </w:pPr>
      <w:r>
        <w:t xml:space="preserve">The specific constraints of Rome's infrastructure, several innovative solutions were deployed. These reflect the evolving scope of an</w:t>
      </w:r>
      <w:r>
        <w:t xml:space="preserve"> </w:t>
      </w:r>
      <w:r>
        <w:rPr>
          <w:bCs/>
          <w:b/>
        </w:rPr>
        <w:t xml:space="preserve">Electrical Engineer</w:t>
      </w:r>
      <w:r>
        <w:t xml:space="preserve">[1]</w:t>
      </w:r>
      <w:r>
        <w:t xml:space="preserve"> </w:t>
      </w:r>
      <w:r>
        <w:t xml:space="preserve">working in a heritage-rich environment like</w:t>
      </w:r>
      <w:r>
        <w:t xml:space="preserve"> </w:t>
      </w:r>
      <w:r>
        <w:rPr>
          <w:bCs/>
          <w:b/>
        </w:rPr>
        <w:t xml:space="preserve">Italy Rome</w:t>
      </w:r>
      <w:r>
        <w:t xml:space="preserv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rPr>
          <w:iCs/>
          <w:i/>
        </w:rPr>
        <w:t xml:space="preserve">The Role of the Electrical Engineer</w:t>
      </w:r>
      <w:r>
        <w:t xml:space="preserve">: The</w:t>
      </w:r>
      <w:r>
        <w:t xml:space="preserve"> </w:t>
      </w:r>
      <w:r>
        <w:rPr>
          <w:bCs/>
          <w:b/>
        </w:rPr>
        <w:t xml:space="preserve">Electrical Engineer</w:t>
      </w:r>
      <w:r>
        <w:t xml:space="preserve">[1]</w:t>
      </w:r>
      <w:r>
        <w:t xml:space="preserve"> </w:t>
      </w:r>
      <w:r>
        <w:t xml:space="preserve">was instrumental in solving the "last mile" connectivity issue. By designing compact, hidden distribution boxes that mimic traditional Roman architectural elements (such as faux-stone finishes), we ensured that modern infrastructure remained invisible to tourists and residents alike.</w:t>
      </w:r>
    </w:p>
    <w:p>
      <w:pPr>
        <w:pStyle w:val="BodyText"/>
      </w:pPr>
      <w:r>
        <w:t xml:space="preserve">&lt;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Italy Rome</dc:title>
  <dc:creator/>
  <dc:language>en</dc:language>
  <cp:keywords/>
  <dcterms:created xsi:type="dcterms:W3CDTF">2026-07-29T06:27:58Z</dcterms:created>
  <dcterms:modified xsi:type="dcterms:W3CDTF">2026-07-29T06:27:58Z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