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Infrastructure Development Board</w:t>
      </w:r>
      <w:r>
        <w:br/>
      </w:r>
      <w:r>
        <w:rPr>
          <w:bCs/>
          <w:b/>
        </w:rPr>
        <w:t xml:space="preserve">Senior Project Management Office</w:t>
      </w:r>
      <w:r>
        <w:br/>
      </w:r>
    </w:p>
    <w:p>
      <w:pPr>
        <w:pStyle w:val="BodyText"/>
      </w:pPr>
      <w:r>
        <w:t xml:space="preserve">This document serves as the comprehensive Project Report detailing the scope, technical challenges, and strategic implementation of electrical infrastructure upgrades. The primary focus of this report is to analyze the critical role of the Electrical Engineer within specific urban development initiatives in Japan Osaka.</w:t>
      </w:r>
    </w:p>
    <w:bookmarkStart w:id="20" w:name="introduction"/>
    <w:p>
      <w:pPr>
        <w:pStyle w:val="Heading2"/>
      </w:pPr>
      <w:r>
        <w:t xml:space="preserve">1. Introduction</w:t>
      </w:r>
    </w:p>
    <w:p>
      <w:pPr>
        <w:pStyle w:val="FirstParagraph"/>
      </w:pPr>
      <w:r>
        <w:t xml:space="preserve">The rapid urbanization and modernization efforts currently underway in Japan Osaka necessitate a rigorous examination of existing power grid capacities and future energy demands. As a major economic hub in the Kansai region, Japan Osaka is experiencing an influx of residential complexes, commercial skyscrapers, and high-tech manufacturing facilities. Consequently, the integration of advanced electrical engineering principles has become paramount to sustaining this growth while adhering to strict environmental regulations.</w:t>
      </w:r>
    </w:p>
    <w:p>
      <w:pPr>
        <w:pStyle w:val="BodyText"/>
      </w:pPr>
      <w:r>
        <w:t xml:space="preserve">This Project Report outlines the methodologies employed by our team to ensure that all electrical systems in Japan Osaka meet international safety standards and local municipal codes. It specifically highlights how a dedicated Electrical Engineer manages these complex transitions, ensuring reliability, efficiency, and sustainability in power distribution.</w:t>
      </w:r>
    </w:p>
    <w:bookmarkEnd w:id="20"/>
    <w:bookmarkStart w:id="21" w:name="X2d1a6b1743a31b326f37e1a4d0438a9d3406239"/>
    <w:p>
      <w:pPr>
        <w:pStyle w:val="Heading2"/>
      </w:pPr>
      <w:r>
        <w:t xml:space="preserve">2. Scope of Work for the Electrical Engineer</w:t>
      </w:r>
    </w:p>
    <w:p>
      <w:pPr>
        <w:pStyle w:val="FirstParagraph"/>
      </w:pPr>
      <w:r>
        <w:t xml:space="preserve">In the context of this development project within Japan Osaka, the responsibilities assigned to our lead</w:t>
      </w:r>
      <w:r>
        <w:t xml:space="preserve"> </w:t>
      </w:r>
      <w:r>
        <w:rPr>
          <w:bCs/>
          <w:b/>
        </w:rPr>
        <w:t xml:space="preserve">Electrical Engineer</w:t>
      </w:r>
      <w:r>
        <w:t xml:space="preserve"> </w:t>
      </w:r>
      <w:r>
        <w:t xml:space="preserve">are extensive. The role transcends basic wiring and circuit management; it involves high-level strategic planning and system integration. The following key areas define the scope:</w:t>
      </w:r>
    </w:p>
    <w:p>
      <w:pPr>
        <w:numPr>
          <w:ilvl w:val="0"/>
          <w:numId w:val="1001"/>
        </w:numPr>
        <w:pStyle w:val="Compact"/>
      </w:pPr>
      <w:r>
        <w:rPr>
          <w:bCs/>
          <w:b/>
        </w:rPr>
        <w:t xml:space="preserve">Grid Modernization:</w:t>
      </w:r>
    </w:p>
    <w:p>
      <w:pPr>
        <w:numPr>
          <w:ilvl w:val="0"/>
          <w:numId w:val="1001"/>
        </w:numPr>
        <w:pStyle w:val="Compact"/>
      </w:pPr>
      <w:r>
        <w:rPr>
          <w:bCs/>
          <w:b/>
        </w:rPr>
        <w:t xml:space="preserve">Safety Compliance:</w:t>
      </w:r>
    </w:p>
    <w:p>
      <w:pPr>
        <w:pStyle w:val="FirstParagraph"/>
      </w:pPr>
      <w:r>
        <w:t xml:space="preserve">The</w:t>
      </w:r>
      <w:r>
        <w:t xml:space="preserve"> </w:t>
      </w:r>
      <w:r>
        <w:rPr>
          <w:bCs/>
          <w:b/>
        </w:rPr>
        <w:t xml:space="preserve">Electrical Engineer</w:t>
      </w:r>
      <w:r>
        <w:t xml:space="preserve"> </w:t>
      </w:r>
      <w:r>
        <w:t xml:space="preserve">must ensure strict adherence to the Electrical Business Act of Japan. Given the seismic activity common in this region, all installations must be earthquake-resistant. This requires specialized grounding systems and surge protection mechanisms that are tailored to the specific geological conditions of Japan Osaka.</w:t>
      </w:r>
    </w:p>
    <w:p>
      <w:pPr>
        <w:pStyle w:val="BodyText"/>
      </w:pPr>
      <w:r>
        <w:rPr>
          <w:bCs/>
          <w:b/>
        </w:rPr>
        <w:t xml:space="preserve">Sustainability Integration:</w:t>
      </w:r>
    </w:p>
    <w:p>
      <w:pPr>
        <w:pStyle w:val="BodyText"/>
      </w:pPr>
      <w:r>
        <w:t xml:space="preserve">With Japan’s commitment to carbon neutrality, the design phase includes integrating renewable energy sources such as solar photovoltaic (PV) arrays and battery energy storage systems (BESS). The</w:t>
      </w:r>
      <w:r>
        <w:t xml:space="preserve"> </w:t>
      </w:r>
      <w:r>
        <w:rPr>
          <w:bCs/>
          <w:b/>
        </w:rPr>
        <w:t xml:space="preserve">Electrical Engineer</w:t>
      </w:r>
      <w:r>
        <w:t xml:space="preserve"> </w:t>
      </w:r>
      <w:r>
        <w:t xml:space="preserve">calculates the optimal placement of these assets within the Japan Osaka urban landscape to maximize efficiency.</w:t>
      </w:r>
    </w:p>
    <w:bookmarkEnd w:id="21"/>
    <w:bookmarkStart w:id="24" w:name="technical-challenges-in-japan-osaka"/>
    <w:p>
      <w:pPr>
        <w:pStyle w:val="Heading2"/>
      </w:pPr>
      <w:r>
        <w:t xml:space="preserve">3. Technical Challenges in Japan Osaka</w:t>
      </w:r>
    </w:p>
    <w:p>
      <w:pPr>
        <w:pStyle w:val="FirstParagraph"/>
      </w:pPr>
      <w:r>
        <w:t xml:space="preserve">The geographical and demographic specifics of</w:t>
      </w:r>
    </w:p>
    <w:p>
      <w:pPr>
        <w:pStyle w:val="BodyText"/>
      </w:pPr>
      <w:r>
        <w:t xml:space="preserve">Japans Osaka present unique challenges for any large-scale engineering project. The density of existing infrastructure means that new electrical lines often have to be routed through congested underground utility tunnels. This requires precise coordination with other municipal services, including water, gas, and telecommunications.</w:t>
      </w:r>
    </w:p>
    <w:bookmarkStart w:id="22" w:name="seismic-resilience"/>
    <w:p>
      <w:pPr>
        <w:pStyle w:val="Heading3"/>
      </w:pPr>
      <w:r>
        <w:t xml:space="preserve">3.1 Seismic Resilience</w:t>
      </w:r>
    </w:p>
    <w:p>
      <w:pPr>
        <w:pStyle w:val="FirstParagraph"/>
      </w:pPr>
      <w:r>
        <w:t xml:space="preserve">Japan is located on the Pacific Ring of Fire. Therefore, the electrical infrastructure in Japan Osaka must withstand significant seismic forces. The</w:t>
      </w:r>
      <w:r>
        <w:t xml:space="preserve"> </w:t>
      </w:r>
      <w:r>
        <w:rPr>
          <w:bCs/>
          <w:b/>
        </w:rPr>
        <w:t xml:space="preserve">Electrical Engineer</w:t>
      </w:r>
      <w:r>
        <w:t xml:space="preserve"> </w:t>
      </w:r>
      <w:r>
        <w:t xml:space="preserve">has implemented flexible conduit systems and rigid mounting brackets designed to absorb shock waves without breaking connections or damaging sensitive equipment.</w:t>
      </w:r>
    </w:p>
    <w:bookmarkEnd w:id="22"/>
    <w:bookmarkStart w:id="23" w:name="high-density-load-management"/>
    <w:p>
      <w:pPr>
        <w:pStyle w:val="Heading3"/>
      </w:pPr>
      <w:r>
        <w:t xml:space="preserve">3.2 High-Density Load Management</w:t>
      </w:r>
    </w:p>
    <w:p>
      <w:pPr>
        <w:pStyle w:val="FirstParagraph"/>
      </w:pPr>
      <w:r>
        <w:t xml:space="preserve">Japans Osaka is characterized by high population density and concentrated commercial activity. This creates peak load challenges that standard grids struggle to handle. The project report indicates that the</w:t>
      </w:r>
      <w:r>
        <w:t xml:space="preserve"> </w:t>
      </w:r>
      <w:r>
        <w:rPr>
          <w:bCs/>
          <w:b/>
        </w:rPr>
        <w:t xml:space="preserve">Electrical Engineer</w:t>
      </w:r>
      <w:r>
        <w:t xml:space="preserve"> </w:t>
      </w:r>
      <w:r>
        <w:t xml:space="preserve">has designed a decentralized microgrid system for key districts in Japan Osaka, allowing for localized power generation and consumption, thereby reducing strain on the main national grid.</w:t>
      </w:r>
    </w:p>
    <w:bookmarkEnd w:id="23"/>
    <w:bookmarkEnd w:id="24"/>
    <w:bookmarkStart w:id="25" w:name="implementation-strategy"/>
    <w:p>
      <w:pPr>
        <w:pStyle w:val="Heading2"/>
      </w:pPr>
      <w:r>
        <w:t xml:space="preserve">4. Implementation Strategy</w:t>
      </w:r>
    </w:p>
    <w:p>
      <w:pPr>
        <w:pStyle w:val="FirstParagraph"/>
      </w:pPr>
      <w:r>
        <w:t xml:space="preserve">The execution of this electrical engineering project follows a phased approach to minimize disruption to the residents and businesses of Japan Osaka.</w:t>
      </w:r>
    </w:p>
    <w:p>
      <w:pPr>
        <w:pStyle w:val="BodyText"/>
      </w:pPr>
      <w:r>
        <w:t xml:space="preserve">Description</w:t>
      </w:r>
    </w:p>
    <w:p>
      <w:pPr>
        <w:pStyle w:val="BodyText"/>
      </w:pPr>
      <w:r>
        <w:t xml:space="preserve">Using CAD software to model power flows specific to Japan Osaka's topography. The</w:t>
      </w:r>
      <w:r>
        <w:t xml:space="preserve"> </w:t>
      </w:r>
      <w:r>
        <w:rPr>
          <w:bCs/>
          <w:b/>
        </w:rPr>
        <w:t xml:space="preserve">Electrical Engineer</w:t>
      </w:r>
      <w:r>
        <w:t xml:space="preserve"> </w:t>
      </w:r>
      <w:r>
        <w:t xml:space="preserve">performs load flow analysis.</w:t>
      </w:r>
    </w:p>
    <w:p>
      <w:pPr>
        <w:pStyle w:val="BodyText"/>
      </w:pPr>
      <w:r>
        <w:t xml:space="preserve">Sourcing components that meet Japanese Industrial Standards (JIS). The</w:t>
      </w:r>
      <w:r>
        <w:t xml:space="preserve"> </w:t>
      </w:r>
      <w:r>
        <w:rPr>
          <w:bCs/>
          <w:b/>
        </w:rPr>
        <w:t xml:space="preserve">Electrical Engineer</w:t>
      </w:r>
      <w:r>
        <w:t xml:space="preserve"> </w:t>
      </w:r>
      <w:r>
        <w:t xml:space="preserve">verifies supplier certifications for materials used in Japan Osaka projects.</w:t>
      </w:r>
    </w:p>
    <w:p>
      <w:pPr>
        <w:pStyle w:val="BodyText"/>
      </w:pPr>
      <w:r>
        <w:t xml:space="preserve">Overseeing the physical installation. The</w:t>
      </w:r>
      <w:r>
        <w:t xml:space="preserve"> </w:t>
      </w:r>
      <w:r>
        <w:rPr>
          <w:bCs/>
          <w:b/>
        </w:rPr>
        <w:t xml:space="preserve">Electrical Engineer</w:t>
      </w:r>
      <w:r>
        <w:t xml:space="preserve"> </w:t>
      </w:r>
      <w:r>
        <w:t xml:space="preserve">ensures that all work complies with safety protocols regarding electrical clearance and insulation.</w:t>
      </w:r>
    </w:p>
    <w:p>
      <w:pPr>
        <w:pStyle w:val="BodyText"/>
      </w:pPr>
      <w:r>
        <w:t xml:space="preserve">Conducting rigorous tests, including insulation resistance testing and relay coordination studies. The</w:t>
      </w:r>
      <w:r>
        <w:t xml:space="preserve"> </w:t>
      </w:r>
      <w:r>
        <w:rPr>
          <w:bCs/>
          <w:b/>
        </w:rPr>
        <w:t xml:space="preserve">Electrical Engineer</w:t>
      </w:r>
      <w:r>
        <w:t xml:space="preserve"> </w:t>
      </w:r>
      <w:r>
        <w:t xml:space="preserve">signs off on the systems before they are energized in Japan Osaka.</w:t>
      </w:r>
    </w:p>
    <w:bookmarkEnd w:id="25"/>
    <w:bookmarkStart w:id="26" w:name="economic-and-social-impact"/>
    <w:p>
      <w:pPr>
        <w:pStyle w:val="Heading2"/>
      </w:pPr>
      <w:r>
        <w:t xml:space="preserve">5. Economic and Social Impact</w:t>
      </w:r>
    </w:p>
    <w:p>
      <w:pPr>
        <w:pStyle w:val="FirstParagraph"/>
      </w:pPr>
      <w:r>
        <w:t xml:space="preserve">The investment in advanced electrical infrastructure by a skilled</w:t>
      </w:r>
    </w:p>
    <w:p>
      <w:pPr>
        <w:pStyle w:val="BodyText"/>
      </w:pPr>
      <w:r>
        <w:t xml:space="preserve">Japan Osaka&lt; /strong&gt;. Reliable power supply is the backbone of industrial productivity. By ensuring that factories and tech hubs in Japan Osaka have uninterrupted access to electricity, we enhance the region's competitiveness on a global scale.</w:t>
      </w:r>
    </w:p>
    <w:p>
      <w:pPr>
        <w:pStyle w:val="BodyText"/>
      </w:pPr>
      <w:r>
        <w:t xml:space="preserve">Furthermore, the social impact cannot be overlooked. Improved electrical infrastructure leads to better quality of life for residents. This includes more stable lighting in public spaces, enhanced safety during emergencies through reliable backup power systems, and reduced energy bills due to improved efficiency. The</w:t>
      </w:r>
      <w:r>
        <w:t xml:space="preserve"> </w:t>
      </w:r>
    </w:p>
    <w:bookmarkEnd w:id="26"/>
    <w:bookmarkStart w:id="27" w:name="risk-management"/>
    <w:p>
      <w:pPr>
        <w:pStyle w:val="Heading2"/>
      </w:pPr>
      <w:r>
        <w:t xml:space="preserve">6. Risk Management</w:t>
      </w:r>
    </w:p>
    <w:p>
      <w:pPr>
        <w:pStyle w:val="FirstParagraph"/>
      </w:pPr>
      <w:r>
        <w:t xml:space="preserve">Risk assessment is a core component of the Project Report for any electrical project in Japan Osaka. Key risks identified include:</w:t>
      </w:r>
    </w:p>
    <w:p>
      <w:pPr>
        <w:numPr>
          <w:ilvl w:val="0"/>
          <w:numId w:val="1002"/>
        </w:numPr>
        <w:pStyle w:val="Compact"/>
      </w:pPr>
      <w:r>
        <w:rPr>
          <w:bCs/>
          <w:b/>
        </w:rPr>
        <w:t xml:space="preserve">Supply Chain Disruptions:</w:t>
      </w:r>
    </w:p>
    <w:p>
      <w:pPr>
        <w:pStyle w:val="FirstParagraph"/>
      </w:pPr>
      <w:r>
        <w:t xml:space="preserve">The</w:t>
      </w:r>
      <w:r>
        <w:t xml:space="preserve"> </w:t>
      </w:r>
    </w:p>
    <w:p>
      <w:pPr>
        <w:pStyle w:val="BodyText"/>
      </w:pPr>
      <w:r>
        <w:t xml:space="preserve">Regulatory Changes:&lt; /Strong &gt; The regulatory landscape in Japan is evolving. Continuous monitoring by the &lt; Strong &gt; Electrical Engineer&lt; /Strong ensures that any new laws affecting electrical standards in Japan Osaka are immediately incorporated into the design.</w:t>
      </w:r>
    </w:p>
    <w:bookmarkEnd w:id="27"/>
    <w:bookmarkStart w:id="28" w:name="conclusion"/>
    <w:p>
      <w:pPr>
        <w:pStyle w:val="Heading2"/>
      </w:pPr>
      <w:r>
        <w:t xml:space="preserve">7. Conclusion</w:t>
      </w:r>
    </w:p>
    <w:p>
      <w:pPr>
        <w:pStyle w:val="FirstParagraph"/>
      </w:pPr>
      <w:r>
        <w:t xml:space="preserve">In conclusion, this Project Report underscores the vital importance of specialized electrical engineering expertise in modernizing urban infrastructure. The role of the</w:t>
      </w:r>
      <w:r>
        <w:t xml:space="preserve"> </w:t>
      </w:r>
    </w:p>
    <w:p>
      <w:pPr>
        <w:pStyle w:val="BodyText"/>
      </w:pPr>
      <w:r>
        <w:t xml:space="preserve">The successful implementation of these electrical systems will serve as a model for future developments across the country. By addressing the unique challenges posed by geography and density, we ensure that Japan Osaka remains a vibrant and resilient metropolis. The dedication to excellence demonstrated by our engineering team guarantees that the electrical infrastructure of Japan Osaka will meet the demands of today and tomorrow.</w:t>
      </w:r>
    </w:p>
    <w:p>
      <w:pPr>
        <w:pStyle w:val="BodyText"/>
      </w:pPr>
      <w:r>
        <w:t xml:space="preserve">We recommend immediate approval of Phase 2 funding to commence the microgrid installation in the downtown district of &lt; strong &gt;Japan Osaka&lt; /strong &gt;, ensuring that the benefits outlined in this Project Report are realized as swiftly as possible.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Japan Osaka</dc:title>
  <dc:creator/>
  <dc:language>en</dc:language>
  <cp:keywords/>
  <dcterms:created xsi:type="dcterms:W3CDTF">2026-07-29T06:28:30Z</dcterms:created>
  <dcterms:modified xsi:type="dcterms:W3CDTF">2026-07-29T06:28:30Z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