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project-report-overview"/>
    <w:p>
      <w:pPr>
        <w:pStyle w:val="Heading1"/>
      </w:pPr>
      <w:r>
        <w:t xml:space="preserve">Project Report Overview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r>
        <w:t xml:space="preserve">: Senior Engineering Directorate</w:t>
      </w:r>
      <w:r>
        <w:br/>
      </w:r>
      <w:r>
        <w:t xml:space="preserve">:</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Project Report</w:t>
      </w:r>
      <w:r>
        <w:t xml:space="preserve"> </w:t>
      </w:r>
      <w:r>
        <w:t xml:space="preserve">detailing the scope, execution, and compliance strategies required for major electrical infrastructure projects within the region of New Zealand Auckland. The primary objective is to outline how specialized technical expertise ensures that energy systems are not only robust and efficient but also strictly adhere to local regulatory frameworks. As urbanization accelerates in this dynamic metropolitan area, the role of a qualified</w:t>
      </w:r>
      <w:r>
        <w:t xml:space="preserve"> </w:t>
      </w:r>
      <w:r>
        <w:t xml:space="preserve">Electrical Engineer</w:t>
      </w:r>
      <w:r>
        <w:t xml:space="preserve"> </w:t>
      </w:r>
      <w:r>
        <w:t xml:space="preserve">becomes increasingly critical in maintaining grid stability, ensuring public safety, and facilitating sustainable growth. This report specifically addresses the unique challenges posed by the geography and population density of New Zealand Auckland, providing a roadmap for successful engineering implementation.</w:t>
      </w:r>
    </w:p>
    <w:bookmarkEnd w:id="20"/>
    <w:bookmarkStart w:id="21" w:name="introduction-to-local-context"/>
    <w:p>
      <w:pPr>
        <w:pStyle w:val="Heading2"/>
      </w:pPr>
      <w:r>
        <w:t xml:space="preserve">2. Introduction to Local Context</w:t>
      </w:r>
    </w:p>
    <w:p>
      <w:pPr>
        <w:pStyle w:val="FirstParagraph"/>
      </w:pPr>
      <w:r>
        <w:t xml:space="preserve">The metropolitan area of New Zealand Auckland presents a distinct set of engineering challenges due to its volcanic terrain, high seismic activity, and dense urban infrastructure. Unlike many other global cities, the layout of New Zealand Auckland requires tailored solutions that account for soil resistivity variations caused by recent geological history. Furthermore, the increasing demand for renewable energy integration necessitates a forward-thinking approach to grid modernization.</w:t>
      </w:r>
      <w:r>
        <w:t xml:space="preserve"> </w:t>
      </w:r>
      <w:r>
        <w:t xml:space="preserve">The</w:t>
      </w:r>
      <w:r>
        <w:t xml:space="preserve"> </w:t>
      </w:r>
      <w:r>
        <w:t xml:space="preserve">Project Report</w:t>
      </w:r>
      <w:r>
        <w:t xml:space="preserve"> </w:t>
      </w:r>
      <w:r>
        <w:t xml:space="preserve">aims to document the transition from traditional power distribution models to smart grid technologies within this specific locale. By focusing on New Zealand Auckland, we can isolate variables related to coastal corrosion resistance and seismic resilience, which are paramount for long-term infrastructure durability. The integration of wind, solar, and geothermal energy sources into the existing network requires precise engineering calculations that an experienced</w:t>
      </w:r>
      <w:r>
        <w:t xml:space="preserve"> </w:t>
      </w:r>
      <w:r>
        <w:t xml:space="preserve">Electrical Engineer</w:t>
      </w:r>
      <w:r>
        <w:t xml:space="preserve"> </w:t>
      </w:r>
      <w:r>
        <w:t xml:space="preserve">must perform to prevent system instability.</w:t>
      </w:r>
    </w:p>
    <w:bookmarkEnd w:id="21"/>
    <w:bookmarkStart w:id="22" w:name="X4403d78f31353ef69100f17a92d7bc6a9de4ccc"/>
    <w:p>
      <w:pPr>
        <w:pStyle w:val="Heading2"/>
      </w:pPr>
      <w:r>
        <w:t xml:space="preserve">3. Role of the Electrical Engineer in Infrastructure Development</w:t>
      </w:r>
    </w:p>
    <w:p>
      <w:pPr>
        <w:pStyle w:val="FirstParagraph"/>
      </w:pPr>
      <w:r>
        <w:t xml:space="preserve">At the heart of every successful infrastructure project is the skilled professional who designs, implements, and maintains complex electrical systems. In this context, an</w:t>
      </w:r>
      <w:r>
        <w:t xml:space="preserve"> </w:t>
      </w:r>
      <w:r>
        <w:t xml:space="preserve">Electrical Engineer</w:t>
      </w:r>
      <w:r>
        <w:t xml:space="preserve"> </w:t>
      </w:r>
      <w:r>
        <w:t xml:space="preserve">serves as the technical authority responsible for interpreting national standards and applying them to local conditions. Their responsibilities extend far beyond simple circuit design; they involve risk assessment, load forecasting, and environmental impact analysis.</w:t>
      </w:r>
      <w:r>
        <w:t xml:space="preserve"> </w:t>
      </w:r>
      <w:r>
        <w:t xml:space="preserve">The primary duties outlined in this</w:t>
      </w:r>
      <w:r>
        <w:t xml:space="preserve"> </w:t>
      </w:r>
      <w:r>
        <w:t xml:space="preserve">Project Report</w:t>
      </w:r>
      <w:r>
        <w:t xml:space="preserve"> </w:t>
      </w:r>
      <w:r>
        <w:t xml:space="preserve">include the design of high-voltage transmission lines that traverse diverse terrains found throughout New Zealand Auckland. This requires engineers to calculate optimal tower placements that minimize visual impact while maximizing structural integrity against strong winds and earthquakes. Additionally, the</w:t>
      </w:r>
      <w:r>
        <w:t xml:space="preserve"> </w:t>
      </w:r>
      <w:r>
        <w:t xml:space="preserve">Electrical Engineer</w:t>
      </w:r>
      <w:r>
        <w:t xml:space="preserve"> </w:t>
      </w:r>
      <w:r>
        <w:t xml:space="preserve">must ensure compliance with the Electricity Act and relevant standards set by Energy Safety New Zealand.</w:t>
      </w:r>
      <w:r>
        <w:t xml:space="preserve"> </w:t>
      </w:r>
      <w:r>
        <w:t xml:space="preserve">Furthermore, the engineer plays a pivotal role in renewable energy integration. As New Zealand Auckland moves toward carbon neutrality,</w:t>
      </w:r>
      <w:r>
        <w:t xml:space="preserve"> </w:t>
      </w:r>
      <w:r>
        <w:t xml:space="preserve">Electrical Engineers</w:t>
      </w:r>
      <w:r>
        <w:t xml:space="preserve"> </w:t>
      </w:r>
      <w:r>
        <w:t xml:space="preserve">are tasked with designing micro-grid systems that can operate independently during outages or seamlessly connect to the main national grid. This involves sophisticated software modeling and real-time monitoring systems to balance supply and demand fluctuations caused by intermittent renewable sources.</w:t>
      </w:r>
    </w:p>
    <w:bookmarkEnd w:id="22"/>
    <w:bookmarkStart w:id="23" w:name="X9a350a77de5b0e3ef67b4e928417ee7aa54e4f0"/>
    <w:p>
      <w:pPr>
        <w:pStyle w:val="Heading2"/>
      </w:pPr>
      <w:r>
        <w:t xml:space="preserve">4. Technical Challenges in New Zealand Auckland</w:t>
      </w:r>
    </w:p>
    <w:p>
      <w:pPr>
        <w:pStyle w:val="FirstParagraph"/>
      </w:pPr>
      <w:r>
        <w:t xml:space="preserve">Implementing electrical projects in New Zealand Auckland requires addressing several technical hurdles unique to the region. First and foremost is seismic resilience. The region sits on active fault lines, meaning that all electrical substations and switchgear must be engineered to withstand significant ground movement without compromising safety or causing widespread blackouts. This necessitates the use of flexible conduits, shock-absorbing mounts, and redundant power feeds designed by a specialized</w:t>
      </w:r>
      <w:r>
        <w:t xml:space="preserve"> </w:t>
      </w:r>
      <w:r>
        <w:t xml:space="preserve">Electrical Engineer</w:t>
      </w:r>
      <w:r>
        <w:t xml:space="preserve">.</w:t>
      </w:r>
      <w:r>
        <w:t xml:space="preserve"> </w:t>
      </w:r>
      <w:r>
        <w:t xml:space="preserve">Second, the coastal environment of New Zealand Auckland introduces issues related to salt corrosion. Electrical components exposed to marine air degrade faster than those in inland areas. Therefore, material selection is critical. The</w:t>
      </w:r>
      <w:r>
        <w:t xml:space="preserve"> </w:t>
      </w:r>
      <w:r>
        <w:t xml:space="preserve">Project Report</w:t>
      </w:r>
      <w:r>
        <w:t xml:space="preserve"> </w:t>
      </w:r>
      <w:r>
        <w:t xml:space="preserve">highlights the need for utilizing stainless steel fittings, specialized coatings on transformer casings, and sealed enclosures for outdoor equipment to ensure longevity and reliability.</w:t>
      </w:r>
      <w:r>
        <w:t xml:space="preserve"> </w:t>
      </w:r>
      <w:r>
        <w:t xml:space="preserve">Thirdly, urban density presents logistical challenges. In many parts of New Zealand Auckland, underground cabling is preferred over overhead lines due to aesthetic concerns and space constraints. However, installing underground cables in areas with complex utility networks requires meticulous planning to avoid conflicts with water, gas, and telecommunications lines. The</w:t>
      </w:r>
      <w:r>
        <w:t xml:space="preserve"> </w:t>
      </w:r>
      <w:r>
        <w:t xml:space="preserve">Electrical Engineer</w:t>
      </w:r>
      <w:r>
        <w:t xml:space="preserve"> </w:t>
      </w:r>
      <w:r>
        <w:t xml:space="preserve">must utilize ground-penetrating radar and detailed GIS mapping to plan these routes effectively, as documented in this</w:t>
      </w:r>
      <w:r>
        <w:t xml:space="preserve"> </w:t>
      </w:r>
      <w:r>
        <w:t xml:space="preserve">Project Report</w:t>
      </w:r>
      <w:r>
        <w:t xml:space="preserve">.</w:t>
      </w:r>
    </w:p>
    <w:bookmarkEnd w:id="23"/>
    <w:bookmarkStart w:id="24" w:name="Xc1bf6019d7c7f546cd756b019a9b2d8bdab0c79"/>
    <w:p>
      <w:pPr>
        <w:pStyle w:val="Heading2"/>
      </w:pPr>
      <w:r>
        <w:t xml:space="preserve">5. Regulatory Compliance and Safety Standards</w:t>
      </w:r>
    </w:p>
    <w:p>
      <w:pPr>
        <w:pStyle w:val="FirstParagraph"/>
      </w:pPr>
      <w:r>
        <w:t xml:space="preserve">Compliance is non-negotiable in electrical engineering. The</w:t>
      </w:r>
      <w:r>
        <w:t xml:space="preserve"> </w:t>
      </w:r>
      <w:r>
        <w:t xml:space="preserve">Project Report</w:t>
      </w:r>
      <w:r>
        <w:t xml:space="preserve"> </w:t>
      </w:r>
      <w:r>
        <w:t xml:space="preserve">emphasizes strict adherence to the New Zealand Electrical Code of Practice for Electrical Safe Distances and the Wiring Rules (AS/NZS 3000). These standards are designed to protect both workers and the public from electrocution, fire hazards, and equipment failure.</w:t>
      </w:r>
      <w:r>
        <w:t xml:space="preserve"> </w:t>
      </w:r>
      <w:r>
        <w:t xml:space="preserve">An</w:t>
      </w:r>
      <w:r>
        <w:t xml:space="preserve"> </w:t>
      </w:r>
      <w:r>
        <w:t xml:space="preserve">Electrical Engineer</w:t>
      </w:r>
      <w:r>
        <w:t xml:space="preserve"> </w:t>
      </w:r>
      <w:r>
        <w:t xml:space="preserve">is responsible for conducting regular safety audits and ensuring that all installations meet these rigorous codes. This includes verifying proper earthing (grounding) systems, which are particularly important in the wet climate of New Zealand Auckland to prevent step potential hazards during fault conditions. The engineer must also ensure that emergency shutdown procedures are clearly defined and accessible, a requirement heavily scrutinized in this</w:t>
      </w:r>
      <w:r>
        <w:t xml:space="preserve"> </w:t>
      </w:r>
      <w:r>
        <w:t xml:space="preserve">Project Report</w:t>
      </w:r>
      <w:r>
        <w:t xml:space="preserve">.</w:t>
      </w:r>
      <w:r>
        <w:t xml:space="preserve"> </w:t>
      </w:r>
      <w:r>
        <w:t xml:space="preserve">Moreover, environmental regulations require that waste electrical and electronic equipment (WEEE) be disposed of responsibly. Engineers must design systems with end-of-life recyclability in mind, reducing the environmental footprint of infrastructure projects across New Zealand Auckland.</w:t>
      </w:r>
    </w:p>
    <w:bookmarkEnd w:id="24"/>
    <w:bookmarkStart w:id="25" w:name="sustainability-and-future-outlook"/>
    <w:p>
      <w:pPr>
        <w:pStyle w:val="Heading2"/>
      </w:pPr>
      <w:r>
        <w:t xml:space="preserve">6. Sustainability and Future Outlook</w:t>
      </w:r>
    </w:p>
    <w:p>
      <w:pPr>
        <w:pStyle w:val="FirstParagraph"/>
      </w:pPr>
      <w:r>
        <w:t xml:space="preserve">Looking ahead, the focus of engineering efforts in New Zealand Auckland is shifting toward sustainability and smart technology integration. Electric vehicles (EVs) are rapidly becoming common on the roads, placing additional load on local distribution networks. The</w:t>
      </w:r>
      <w:r>
        <w:t xml:space="preserve"> </w:t>
      </w:r>
      <w:r>
        <w:t xml:space="preserve">Project Report</w:t>
      </w:r>
      <w:r>
        <w:t xml:space="preserve"> </w:t>
      </w:r>
      <w:r>
        <w:t xml:space="preserve">outlines strategies for upgrading transformers and capacitors to handle increased EV charging demand without necessitating costly grid-wide overhauls.</w:t>
      </w:r>
      <w:r>
        <w:t xml:space="preserve"> </w:t>
      </w:r>
      <w:r>
        <w:t xml:space="preserve">Digital twin technology is also being adopted, allowing an</w:t>
      </w:r>
      <w:r>
        <w:t xml:space="preserve"> </w:t>
      </w:r>
      <w:r>
        <w:t xml:space="preserve">Electrical Engineer</w:t>
      </w:r>
      <w:r>
        <w:t xml:space="preserve"> </w:t>
      </w:r>
      <w:r>
        <w:t xml:space="preserve">to create virtual replicas of physical assets in New Zealand Auckland. This allows for predictive maintenance, where potential failures are identified and rectified before they cause service interruptions. This proactive approach enhances reliability and reduces operational costs, aligning with the broader goals of sustainable urban development.</w:t>
      </w:r>
    </w:p>
    <w:bookmarkEnd w:id="25"/>
    <w:bookmarkStart w:id="26"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has detailed the intricate balance between technical innovation, regulatory compliance, and environmental stewardship required for electrical engineering projects in New Zealand Auckland. The role of the</w:t>
      </w:r>
      <w:r>
        <w:t xml:space="preserve"> </w:t>
      </w:r>
      <w:r>
        <w:t xml:space="preserve">Electrical Engineer</w:t>
      </w:r>
      <w:r>
        <w:t xml:space="preserve"> </w:t>
      </w:r>
      <w:r>
        <w:t xml:space="preserve">is central to this process, acting as the guardian of safety and efficiency. By addressing the unique challenges posed by seismic activity, coastal corrosion, and urban density specific to New Zealand Auckland, engineers can deliver robust infrastructure that supports economic growth while protecting public welfare. The successful implementation of these strategies will ensure that New Zealand Auckland remains a leader in sustainable urban engineering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New Zealand Auckland</dc:title>
  <dc:creator/>
  <dc:language>en</dc:language>
  <cp:keywords/>
  <dcterms:created xsi:type="dcterms:W3CDTF">2026-07-29T23:09:13Z</dcterms:created>
  <dcterms:modified xsi:type="dcterms:W3CDTF">2026-07-29T23:09:13Z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