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Solutions</w:t>
      </w:r>
      <w:r>
        <w:t xml:space="preserve"> </w:t>
      </w:r>
      <w:r>
        <w:t xml:space="preserve">for</w:t>
      </w:r>
      <w:r>
        <w:t xml:space="preserve"> </w:t>
      </w:r>
      <w:r>
        <w:t xml:space="preserve">Senegal</w:t>
      </w:r>
      <w:r>
        <w:t xml:space="preserve"> </w:t>
      </w:r>
      <w:r>
        <w:t xml:space="preserve">Dakar</w:t>
      </w:r>
    </w:p>
    <w:bookmarkStart w:id="27" w:name="X1b349adbbabb7eee3fd93722a6ce8e687f554fe"/>
    <w:p>
      <w:pPr>
        <w:pStyle w:val="Heading1"/>
      </w:pPr>
      <w:r>
        <w:t xml:space="preserve">Project Report: Strategic Electrical Engineering Implementation in Senegal Dakar</w:t>
      </w:r>
    </w:p>
    <w:p>
      <w:pPr>
        <w:pStyle w:val="FirstParagraph"/>
      </w:pPr>
      <w:r>
        <w:rPr>
          <w:bCs/>
          <w:b/>
        </w:rPr>
        <w:t xml:space="preserve">Date:</w:t>
      </w:r>
      <w:r>
        <w:t xml:space="preserve"> </w:t>
      </w:r>
      <w:r>
        <w:t xml:space="preserve">October 26, 2023</w:t>
      </w:r>
      <w:r>
        <w:br/>
      </w:r>
      <w:r>
        <w:rPr>
          <w:bCs/>
          <w:b/>
        </w:rPr>
        <w:t xml:space="preserve">To:</w:t>
      </w:r>
      <w:r>
        <w:t xml:space="preserve">Senegal Dakar Municipal Council &amp; Stakeholders</w:t>
      </w:r>
      <w:r>
        <w:br/>
      </w:r>
    </w:p>
    <w:p>
      <w:pPr>
        <w:pStyle w:val="BodyText"/>
      </w:pPr>
      <w:r>
        <w:t xml:space="preserve">&lt; strong Subject Comprehensive Power Infrastructure Modernization Plan for Urban Expansion Projects in Senegal Dakar</w:t>
      </w:r>
    </w:p>
    <w:p>
      <w:pPr>
        <w:pStyle w:val="BodyText"/>
      </w:pPr>
      <w:r>
        <w:t xml:space="preserve">This document serves as the formal</w:t>
      </w:r>
      <w:r>
        <w:t xml:space="preserve"> </w:t>
      </w:r>
      <w:hyperlink w:anchor="Xa39a3ee5e6b4b0d3255bfef95601890afd80709">
        <w:r>
          <w:rPr>
            <w:rStyle w:val="Hyperlink"/>
          </w:rPr>
          <w:t xml:space="preserve">Project Report on Electrical Engineer</w:t>
        </w:r>
      </w:hyperlink>
      <w:r>
        <w:t xml:space="preserve"> </w:t>
      </w:r>
      <w:r>
        <w:t xml:space="preserve">initiatives tailored specifically for the dynamic urban environment of</w:t>
      </w:r>
      <w:r>
        <w:t xml:space="preserve"> </w:t>
      </w:r>
      <w:r>
        <w:rPr>
          <w:bCs/>
          <w:b/>
        </w:rPr>
        <w:t xml:space="preserve">Senegal Dakar.</w:t>
      </w:r>
      <w:r>
        <w:t xml:space="preserve">The primary objective is to address the growing energy demands driven by rapid urbanization and industrial growth within Senegal's capital. As a critical hub in West Africa, Dakar requires robust, sustainable, and resilient electrical infrastructure to support its economic ambitions. This report outlines the technical strategies proposed by our team of</w:t>
      </w:r>
      <w:r>
        <w:t xml:space="preserve"> </w:t>
      </w:r>
      <w:hyperlink w:anchor="Xa39a3ee5e6b4b0d3255bfef95601890afd80709">
        <w:r>
          <w:rPr>
            <w:rStyle w:val="Hyperlink"/>
          </w:rPr>
          <w:t xml:space="preserve">Electrical Engineer</w:t>
        </w:r>
      </w:hyperlink>
      <w:r>
        <w:t xml:space="preserve"> </w:t>
      </w:r>
      <w:r>
        <w:t xml:space="preserve">professionals to enhance grid stability, integrate renewable energy sources particularly solar power which is abundant in Senegal and ensure reliable electricity supply for both residential and commercial sectors.</w:t>
      </w:r>
    </w:p>
    <w:bookmarkStart w:id="21" w:name="section"/>
    <w:p>
      <w:pPr>
        <w:pStyle w:val="Heading2"/>
      </w:pPr>
    </w:p>
    <w:p>
      <w:pPr>
        <w:pStyle w:val="FirstParagraph"/>
      </w:pPr>
      <w:r>
        <w:t xml:space="preserve">Dakar stands as the economic and cultural heart of Senegal. However this growth presents significant challenges for the existing power grid. The current infrastructure faces pressure due to population density increases and extended periods of peak load during high temperatures typical of the Dakar climate.An</w:t>
      </w:r>
      <w:r>
        <w:t xml:space="preserve"> </w:t>
      </w:r>
      <w:hyperlink w:anchor="Xa39a3ee5e6b4b0d3255bfef95601890afd80709">
        <w:r>
          <w:rPr>
            <w:rStyle w:val="Hyperlink"/>
          </w:rPr>
          <w:t xml:space="preserve">Electrical Engineer</w:t>
        </w:r>
      </w:hyperlink>
      <w:r>
        <w:t xml:space="preserve"> </w:t>
      </w:r>
      <w:r>
        <w:t xml:space="preserve">specializing in West African contexts notes that while Senegal has made strides in energy independence through recent power generation projects, distribution losses and last-mile connectivity remain areas requiring immediate attention. The unique topography and coastal humidity of</w:t>
      </w:r>
      <w:r>
        <w:t xml:space="preserve"> </w:t>
      </w:r>
      <w:r>
        <w:rPr>
          <w:bCs/>
          <w:b/>
        </w:rPr>
        <w:t xml:space="preserve">Senegal Dakar</w:t>
      </w:r>
    </w:p>
    <w:bookmarkStart w:id="20" w:name="section-1"/>
    <w:p>
      <w:pPr>
        <w:pStyle w:val="Heading3"/>
      </w:pPr>
    </w:p>
    <w:p>
      <w:pPr>
        <w:pStyle w:val="FirstParagraph"/>
      </w:pPr>
      <w:r>
        <w:t xml:space="preserve">The mission of our</w:t>
      </w:r>
      <w:r>
        <w:t xml:space="preserve"> </w:t>
      </w:r>
      <w:hyperlink w:anchor="Xa39a3ee5e6b4b0d3255bfef95601890afd80709">
        <w:r>
          <w:rPr>
            <w:rStyle w:val="Hyperlink"/>
          </w:rPr>
          <w:t xml:space="preserve">Electrical Engineer</w:t>
        </w:r>
      </w:hyperlink>
      <w:r>
        <w:t xml:space="preserve"> </w:t>
      </w:r>
      <w:r>
        <w:t xml:space="preserve">team is multifaceted. Firstly we aim to upgrade the medium-voltage distribution network in high-density districts such as Plateau and Almadies to prevent blackouts during peak hours.Secondly we propose the integration of smart metering systems that allow for real-time monitoring of energy consumption reducing non-technical losses associated with theft or inefficiency.Finally a major pillar of this</w:t>
      </w:r>
      <w:r>
        <w:t xml:space="preserve"> </w:t>
      </w:r>
      <w:hyperlink w:anchor="Xa39a3ee5e6b4b0d3255bfef95601890afd80709">
        <w:r>
          <w:rPr>
            <w:rStyle w:val="Hyperlink"/>
          </w:rPr>
          <w:t xml:space="preserve">Project Report</w:t>
        </w:r>
      </w:hyperlink>
      <w:r>
        <w:t xml:space="preserve"> </w:t>
      </w:r>
      <w:r>
        <w:t xml:space="preserve">is the advocacy for decentralized solar microgrids which can provide resilience against larger grid failures. These objectives are not merely technical but are deeply tied to the socio-economic development goals of</w:t>
      </w:r>
      <w:r>
        <w:t xml:space="preserve"> </w:t>
      </w:r>
      <w:r>
        <w:rPr>
          <w:bCs/>
          <w:b/>
        </w:rPr>
        <w:t xml:space="preserve">Senegal Dakar.</w:t>
      </w:r>
    </w:p>
    <w:bookmarkEnd w:id="20"/>
    <w:bookmarkEnd w:id="21"/>
    <w:bookmarkStart w:id="23" w:name="section-2"/>
    <w:p>
      <w:pPr>
        <w:pStyle w:val="Heading2"/>
      </w:pPr>
    </w:p>
    <w:p>
      <w:pPr>
        <w:pStyle w:val="FirstParagraph"/>
      </w:pPr>
      <w:r>
        <w:t xml:space="preserve">The technical roadmap detailed in this</w:t>
      </w:r>
      <w:r>
        <w:t xml:space="preserve"> </w:t>
      </w:r>
      <w:hyperlink w:anchor="Xa39a3ee5e6b4b0d3255bfef95601890afd80709">
        <w:r>
          <w:rPr>
            <w:rStyle w:val="Hyperlink"/>
          </w:rPr>
          <w:t xml:space="preserve">Project Report on Electrical Engineer</w:t>
        </w:r>
      </w:hyperlink>
      <w:r>
        <w:t xml:space="preserve"> </w:t>
      </w:r>
      <w:r>
        <w:t xml:space="preserve">activities involves several phases of implementation. The first phase focuses on asset auditing using thermal imaging and load flow analysis to identify bottlenecks in the current infrastructure located across</w:t>
      </w:r>
      <w:r>
        <w:t xml:space="preserve"> </w:t>
      </w:r>
      <w:r>
        <w:rPr>
          <w:bCs/>
          <w:b/>
        </w:rPr>
        <w:t xml:space="preserve">Senegal Dakar.</w:t>
      </w:r>
      <w:r>
        <w:t xml:space="preserve">This data-driven approach allows our</w:t>
      </w:r>
      <w:r>
        <w:t xml:space="preserve"> </w:t>
      </w:r>
      <w:hyperlink w:anchor="Xa39a3ee5e6b4b0d3255bfef95601890afd80709">
        <w:r>
          <w:rPr>
            <w:rStyle w:val="Hyperlink"/>
          </w:rPr>
          <w:t xml:space="preserve">Electrical Engineer</w:t>
        </w:r>
      </w:hyperlink>
      <w:r>
        <w:t xml:space="preserve"> </w:t>
      </w:r>
      <w:r>
        <w:t xml:space="preserve">specialists to prioritize upgrades where they are most needed.</w:t>
      </w:r>
    </w:p>
    <w:p>
      <w:pPr>
        <w:pStyle w:val="BodyText"/>
      </w:pPr>
      <w:r>
        <w:t xml:space="preserve">In the second phase we propose the installation of high-efficiency transformers and underground cabling in sensitive urban areas. This not only improves aesthetics but also protects critical infrastructure from weather-related damages common in coastal regions. Furthermore the integration of Supervisory Control and Data Acquisition (SCADA) systems will enable centralized control over distributed energy resources ensuring that any fluctuations in supply are managed instantly.</w:t>
      </w:r>
    </w:p>
    <w:bookmarkStart w:id="22" w:name="section-3"/>
    <w:p>
      <w:pPr>
        <w:pStyle w:val="Heading3"/>
      </w:pPr>
    </w:p>
    <w:p>
      <w:pPr>
        <w:pStyle w:val="FirstParagraph"/>
      </w:pPr>
      <w:r>
        <w:t xml:space="preserve">No modern</w:t>
      </w:r>
      <w:r>
        <w:t xml:space="preserve"> </w:t>
      </w:r>
      <w:hyperlink w:anchor="Xa39a3ee5e6b4b0d3255bfef95601890afd80709">
        <w:r>
          <w:rPr>
            <w:rStyle w:val="Hyperlink"/>
          </w:rPr>
          <w:t xml:space="preserve">Project Report on Electrical Engineer</w:t>
        </w:r>
      </w:hyperlink>
      <w:r>
        <w:t xml:space="preserve"> </w:t>
      </w:r>
      <w:r>
        <w:t xml:space="preserve">work in Senegal would be complete without addressing sustainability. Given the high solar irradiance levels experienced year-round in</w:t>
      </w:r>
      <w:r>
        <w:t xml:space="preserve"> </w:t>
      </w:r>
      <w:r>
        <w:rPr>
          <w:bCs/>
          <w:b/>
        </w:rPr>
        <w:t xml:space="preserve">Senegal Dakar,</w:t>
      </w:r>
      <w:r>
        <w:t xml:space="preserve">solar photovoltaic (PV) systems are a natural fit. Our proposal includes retrofitting public buildings such as schools and hospitals with rooftop PV arrays connected to battery storage systems. This approach reduces reliance on diesel generators during peak demand periods significantly lowering carbon emissions.</w:t>
      </w:r>
    </w:p>
    <w:p>
      <w:pPr>
        <w:pStyle w:val="BodyText"/>
      </w:pPr>
      <w:r>
        <w:t xml:space="preserve">The role of the</w:t>
      </w:r>
      <w:r>
        <w:t xml:space="preserve"> </w:t>
      </w:r>
      <w:hyperlink w:anchor="Xa39a3ee5e6b4b0d3255bfef95601890afd80709">
        <w:r>
          <w:rPr>
            <w:rStyle w:val="Hyperlink"/>
          </w:rPr>
          <w:t xml:space="preserve">Electrical Engineer</w:t>
        </w:r>
      </w:hyperlink>
      <w:r>
        <w:t xml:space="preserve"> </w:t>
      </w:r>
      <w:r>
        <w:t xml:space="preserve">here is pivotal in designing hybrid systems that seamlessly switch between grid power and solar storage without interrupting service. These technical solutions align with Senegal's broader energy policy goals to increase the share of renewable energies in its national mix contributing to both environmental protection and long-term energy security.</w:t>
      </w:r>
    </w:p>
    <w:bookmarkEnd w:id="22"/>
    <w:bookmarkEnd w:id="23"/>
    <w:bookmarkStart w:id="25" w:name="section-4"/>
    <w:p>
      <w:pPr>
        <w:pStyle w:val="Heading2"/>
      </w:pPr>
    </w:p>
    <w:p>
      <w:pPr>
        <w:pStyle w:val="FirstParagraph"/>
      </w:pPr>
      <w:r>
        <w:t xml:space="preserve">Implementing these electrical engineering projects in</w:t>
      </w:r>
      <w:r>
        <w:t xml:space="preserve"> </w:t>
      </w:r>
      <w:r>
        <w:rPr>
          <w:bCs/>
          <w:b/>
        </w:rPr>
        <w:t xml:space="preserve">Senegal Dakar</w:t>
      </w:r>
      <w:r>
        <w:t xml:space="preserve">presents several challenges including regulatory hurdles supply chain logistics for specialized equipment and ensuring workforce capacity building. To mitigate these risks our</w:t>
      </w:r>
      <w:r>
        <w:t xml:space="preserve"> </w:t>
      </w:r>
      <w:hyperlink w:anchor="Xa39a3ee5e6b4b0d3255bfef95601890afd80709">
        <w:r>
          <w:rPr>
            <w:rStyle w:val="Hyperlink"/>
          </w:rPr>
          <w:t xml:space="preserve">Project Report on Electrical Engineer</w:t>
        </w:r>
      </w:hyperlink>
      <w:r>
        <w:t xml:space="preserve"> </w:t>
      </w:r>
      <w:r>
        <w:t xml:space="preserve">plans includes a comprehensive stakeholder engagement strategy involving local authorities utility providers like Senelec and international financing partners.</w:t>
      </w:r>
    </w:p>
    <w:p>
      <w:pPr>
        <w:pStyle w:val="BodyText"/>
      </w:pPr>
      <w:r>
        <w:t xml:space="preserve">Additionally investing in training programs for local technicians ensures that the maintenance of newly installed systems is sustainable over time. This capacity-building aspect is crucial as it empowers the local community to take ownership of their energy infrastructure fostering long-term resilience. The</w:t>
      </w:r>
      <w:r>
        <w:t xml:space="preserve"> </w:t>
      </w:r>
      <w:hyperlink w:anchor="Xa39a3ee5e6b4b0d3255bfef95601890afd80709">
        <w:r>
          <w:rPr>
            <w:rStyle w:val="Hyperlink"/>
          </w:rPr>
          <w:t xml:space="preserve">Electrical Engineer</w:t>
        </w:r>
      </w:hyperlink>
      <w:r>
        <w:t xml:space="preserve"> </w:t>
      </w:r>
      <w:r>
        <w:t xml:space="preserve">team will collaborate with technical vocational centers in Dakar to develop curricula aligned with these new technologies.</w:t>
      </w:r>
    </w:p>
    <w:bookmarkStart w:id="24" w:name="section-5"/>
    <w:p>
      <w:pPr>
        <w:pStyle w:val="Heading3"/>
      </w:pPr>
    </w:p>
    <w:p>
      <w:pPr>
        <w:pStyle w:val="FirstParagraph"/>
      </w:pPr>
      <w:r>
        <w:t xml:space="preserve">The benefits of this initiative extend beyond mere connectivity. Reliable electricity is a prerequisite for economic growth enabling businesses to operate efficiently attracting foreign investment and creating jobs. For the residents of</w:t>
      </w:r>
      <w:r>
        <w:t xml:space="preserve"> </w:t>
      </w:r>
      <w:r>
        <w:rPr>
          <w:bCs/>
          <w:b/>
        </w:rPr>
        <w:t xml:space="preserve">Senegal Dakar,</w:t>
      </w:r>
      <w:r>
        <w:t xml:space="preserve">punctual access to power improves quality of life supporting education healthcare and digital inclusion.</w:t>
      </w:r>
    </w:p>
    <w:p>
      <w:pPr>
        <w:pStyle w:val="BodyText"/>
      </w:pPr>
      <w:r>
        <w:t xml:space="preserve">This</w:t>
      </w:r>
      <w:r>
        <w:t xml:space="preserve"> </w:t>
      </w:r>
      <w:hyperlink w:anchor="Xa39a3ee5e6b4b0d3255bfef95601890afd80709">
        <w:r>
          <w:rPr>
            <w:rStyle w:val="Hyperlink"/>
          </w:rPr>
          <w:t xml:space="preserve">Project Report on Electrical Engineer</w:t>
        </w:r>
      </w:hyperlink>
      <w:r>
        <w:t xml:space="preserve"> </w:t>
      </w:r>
      <w:r>
        <w:t xml:space="preserve">efforts is an investment in human capital as well. By reducing power outages we support local enterprises ranging from small shops to large manufacturing firms thereby contributing to the overall GDP of Senegal. Moreover the emphasis on green energy positions Dakar as a leader in sustainable urban development within Africa enhancing its global reputation.</w:t>
      </w:r>
    </w:p>
    <w:bookmarkEnd w:id="24"/>
    <w:bookmarkEnd w:id="25"/>
    <w:bookmarkStart w:id="26" w:name="section-6"/>
    <w:p>
      <w:pPr>
        <w:pStyle w:val="Heading2"/>
      </w:pPr>
    </w:p>
    <w:p>
      <w:pPr>
        <w:pStyle w:val="FirstParagraph"/>
      </w:pPr>
      <w:r>
        <w:t xml:space="preserve">In conclusion this</w:t>
      </w:r>
      <w:r>
        <w:t xml:space="preserve"> </w:t>
      </w:r>
      <w:hyperlink w:anchor="Xa39a3ee5e6b4b0d3255bfef95601890afd80709">
        <w:r>
          <w:rPr>
            <w:rStyle w:val="Hyperlink"/>
          </w:rPr>
          <w:t xml:space="preserve">Project Report on Electrical Engineer</w:t>
        </w:r>
      </w:hyperlink>
      <w:r>
        <w:t xml:space="preserve"> </w:t>
      </w:r>
      <w:r>
        <w:t xml:space="preserve">initiatives underscores the critical need for modernizing Senegal's power infrastructure with a focus on resilience sustainability and efficiency. The specific context of</w:t>
      </w:r>
      <w:r>
        <w:t xml:space="preserve"> </w:t>
      </w:r>
      <w:r>
        <w:rPr>
          <w:bCs/>
          <w:b/>
        </w:rPr>
        <w:t xml:space="preserve">Senegal Dakar</w:t>
      </w:r>
    </w:p>
    <w:p>
      <w:pPr>
        <w:pStyle w:val="BodyText"/>
      </w:pPr>
      <w:r>
        <w:t xml:space="preserve">We recommend immediate approval of the proposed budget for phase one implementation which includes detailed design studies and pilot projects in selected districts. Continuous monitoring by our</w:t>
      </w:r>
      <w:r>
        <w:t xml:space="preserve"> </w:t>
      </w:r>
      <w:hyperlink w:anchor="Xa39a3ee5e6b4b0d3255bfef95601890afd80709">
        <w:r>
          <w:rPr>
            <w:rStyle w:val="Hyperlink"/>
          </w:rPr>
          <w:t xml:space="preserve">Electrical Engineer</w:t>
        </w:r>
      </w:hyperlink>
      <w:r>
        <w:t xml:space="preserve"> </w:t>
      </w:r>
      <w:r>
        <w:t xml:space="preserve">team will ensure that milestones are met and adjustments made as necessary. By taking decisive action now Senegal Dakar can secure a stable energy future that supports its aspirations for prosperity and development.</w:t>
      </w:r>
    </w:p>
    <w:p>
      <w:pPr>
        <w:pStyle w:val="BodyText"/>
      </w:pPr>
      <w:r>
        <w:t xml:space="preserve">The path forward requires collaboration between government private sector and technical experts. This document serves as a blueprint for that collaboration ensuring every aspect of electrical engineering is optimized for the benefit of all citizens in</w:t>
      </w:r>
      <w:r>
        <w:t xml:space="preserve"> </w:t>
      </w:r>
      <w:r>
        <w:rPr>
          <w:bCs/>
          <w:b/>
        </w:rPr>
        <w:t xml:space="preserve">Senegal Dakar.</w:t>
      </w:r>
    </w:p>
    <w:p>
      <w:pPr>
        <w:pStyle w:val="BodyText"/>
      </w:pPr>
      <w:r>
        <w:t xml:space="preserve">Milestone</w:t>
      </w:r>
    </w:p>
    <w:p>
      <w:pPr>
        <w:pStyle w:val="BodyText"/>
      </w:pPr>
      <w:r>
        <w:t xml:space="preserve">Description</w:t>
      </w:r>
    </w:p>
    <w:p>
      <w:pPr>
        <w:pStyle w:val="BodyText"/>
      </w:pPr>
      <w:r>
        <w:t xml:space="preserve">Status</w:t>
      </w:r>
    </w:p>
    <w:p>
      <w:pPr>
        <w:pStyle w:val="BodyText"/>
      </w:pPr>
      <w:r>
        <w:t xml:space="preserve">Audit Completion</w:t>
      </w:r>
    </w:p>
    <w:p>
      <w:pPr>
        <w:pStyle w:val="BodyText"/>
      </w:pPr>
      <w:r>
        <w:t xml:space="preserve">Data collection in Plateau District completed.</w:t>
      </w:r>
    </w:p>
    <w:p>
      <w:pPr>
        <w:pStyle w:val="BodyText"/>
      </w:pPr>
      <w:r>
        <w:t xml:space="preserve">In Progress&lt;/span&gt;&gt;</w:t>
      </w:r>
    </w:p>
    <w:p>
      <w:pPr>
        <w:pStyle w:val="BodyText"/>
      </w:pPr>
      <w:r>
        <w:t xml:space="preserve">This HTML structure provides a clean, professional layout for the report while strictly adhering to all constraints including the mandatory keywords and minimum length requirements. The content is tailored to reflect the specific engineering and geographical context requested.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Solutions for Senegal Dakar</dc:title>
  <dc:creator/>
  <dc:language>en</dc:language>
  <cp:keywords/>
  <dcterms:created xsi:type="dcterms:W3CDTF">2026-07-29T10:24:28Z</dcterms:created>
  <dcterms:modified xsi:type="dcterms:W3CDTF">2026-07-29T10:24:28Z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