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74cd4a1e255c6f42a3dc2d415440823fa320b57"/>
    <w:p>
      <w:pPr>
        <w:pStyle w:val="Heading1"/>
      </w:pPr>
      <w:r>
        <w:t xml:space="preserve">Comprehensive Project Report on Electrical Engineering Implementation in South Korea Seoul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Municipal Authorities</w:t>
      </w:r>
      <w:r>
        <w:br/>
      </w:r>
      <w:r>
        <w:rPr>
          <w:bCs/>
          <w:b/>
        </w:rPr>
        <w:t xml:space="preserve">From:</w:t>
      </w:r>
      <w:r>
        <w:t xml:space="preserve"> </w:t>
      </w:r>
      <w:r>
        <w:t xml:space="preserve">Senior Technical Review Board</w:t>
      </w:r>
      <w:r>
        <w:br/>
      </w:r>
    </w:p>
    <w:p>
      <w:pPr>
        <w:pStyle w:val="BodyText"/>
      </w:pPr>
      <w:r>
        <w:t xml:space="preserve">Subject:</w:t>
      </w:r>
    </w:p>
    <w:p>
      <w:pPr>
        <w:pStyle w:val="BodyText"/>
      </w:pPr>
      <w:r>
        <w:t xml:space="preserve">An Analysis of Electrical Engineering Standards and Infrastructure Development in South Korea Seoul</w:t>
      </w:r>
    </w:p>
    <w:bookmarkStart w:id="20" w:name="executive-summary"/>
    <w:p>
      <w:pPr>
        <w:pStyle w:val="Heading2"/>
      </w:pPr>
      <w:r>
        <w:t xml:space="preserve">1. Executive Summary</w:t>
      </w:r>
    </w:p>
    <w:p>
      <w:pPr>
        <w:pStyle w:val="FirstParagraph"/>
      </w:pPr>
      <w:r>
        <w:t xml:space="preserve">This Project Report provides a detailed examination of the current state, challenges, and future prospects of electrical engineering within the dynamic urban landscape of South Korea Seoul. As one of the most technologically advanced megacities in the world, South Korea Seoul serves as a critical testing ground for high-voltage infrastructure, smart grid integration, and sustainable energy solutions. The primary objective of this report is to outline the specific technical requirements and operational frameworks necessary for electrical engineers operating within this unique jurisdiction. By focusing on the intersection of rigorous engineering standards and rapid urbanization, we aim to demonstrate how electrical engineering plays a pivotal role in maintaining the reliability and efficiency of South Korea Seoul's power grid.</w:t>
      </w:r>
    </w:p>
    <w:bookmarkEnd w:id="20"/>
    <w:bookmarkStart w:id="21" w:name="introduction"/>
    <w:p>
      <w:pPr>
        <w:pStyle w:val="Heading2"/>
      </w:pPr>
      <w:r>
        <w:t xml:space="preserve">2. Introduction</w:t>
      </w:r>
    </w:p>
    <w:p>
      <w:pPr>
        <w:pStyle w:val="FirstParagraph"/>
      </w:pPr>
      <w:r>
        <w:t xml:space="preserve">The city of South Korea Seoul is not merely a political capital but a global hub for technology and innovation. Consequently, the demand for robust electrical infrastructure is unprecedented. This Project Report highlights that successful project execution in this region requires more than standard engineering practices; it demands a deep understanding of local regulations, geographic constraints, and the specific technological ecosystem of South Korea Seoul. For any Electrical Engineer working in this area, the complexity lies not only in technical design but also in navigating the dense urban environment where underground utilities are extensive and surface space is limited.</w:t>
      </w:r>
    </w:p>
    <w:bookmarkEnd w:id="21"/>
    <w:bookmarkStart w:id="22" w:name="Xefb3d95cd6f0d4398b1e551ee049e7ee2021fe6"/>
    <w:p>
      <w:pPr>
        <w:pStyle w:val="Heading2"/>
      </w:pPr>
      <w:r>
        <w:t xml:space="preserve">3. Regulatory Framework and Safety Standards</w:t>
      </w:r>
    </w:p>
    <w:p>
      <w:pPr>
        <w:pStyle w:val="FirstParagraph"/>
      </w:pPr>
      <w:r>
        <w:t xml:space="preserve">A fundamental aspect of any engineering project report is adherence to legal safety standards. In South Korea Seoul, electrical engineers must strictly comply with regulations set by the Korean Electric Power Corporation (KEPCO) and the Ministry of Trade, Industry, and Energy. These standards are among the most stringent in Asia.</w:t>
      </w:r>
    </w:p>
    <w:p>
      <w:pPr>
        <w:numPr>
          <w:ilvl w:val="0"/>
          <w:numId w:val="1001"/>
        </w:numPr>
        <w:pStyle w:val="Compact"/>
      </w:pPr>
      <w:r>
        <w:rPr>
          <w:bCs/>
          <w:b/>
        </w:rPr>
        <w:t xml:space="preserve">Korean Industrial Standards (KIS):</w:t>
      </w:r>
      <w:r>
        <w:t xml:space="preserve"> </w:t>
      </w:r>
      <w:r>
        <w:t xml:space="preserve">All equipment installed in South Korea Seoul must meet KIS specifications to ensure compatibility with the national grid.</w:t>
      </w:r>
    </w:p>
    <w:p>
      <w:pPr>
        <w:numPr>
          <w:ilvl w:val="0"/>
          <w:numId w:val="1001"/>
        </w:numPr>
        <w:pStyle w:val="Compact"/>
      </w:pPr>
      <w:r>
        <w:rPr>
          <w:bCs/>
          <w:b/>
        </w:rPr>
        <w:t xml:space="preserve">Safety Protocols:</w:t>
      </w:r>
      <w:r>
        <w:t xml:space="preserve"> </w:t>
      </w:r>
      <w:r>
        <w:t xml:space="preserve">Given the high population density of South Korea Seoul, safety protocols regarding arc flash hazards and fire prevention are paramount. Electrical engineers must implement redundant safety systems to protect both infrastructure and civilians.</w:t>
      </w:r>
    </w:p>
    <w:p>
      <w:pPr>
        <w:numPr>
          <w:ilvl w:val="0"/>
          <w:numId w:val="1001"/>
        </w:numPr>
        <w:pStyle w:val="Compact"/>
      </w:pPr>
      <w:r>
        <w:t xml:space="preserve">Interconnection Requirements:The integration of renewable energy sources into the main grid in South Korea Seoul requires specific inverters and control systems approved by local authorities.</w:t>
      </w:r>
    </w:p>
    <w:bookmarkEnd w:id="22"/>
    <w:bookmarkStart w:id="26" w:name="X8b70814b8750c56dd41e850b6481b89318448ed"/>
    <w:p>
      <w:pPr>
        <w:pStyle w:val="Heading2"/>
      </w:pPr>
      <w:r>
        <w:t xml:space="preserve">4. Technical Challenges in Urban Infrastructure</w:t>
      </w:r>
    </w:p>
    <w:p>
      <w:pPr>
        <w:pStyle w:val="FirstParagraph"/>
      </w:pPr>
      <w:r>
        <w:t xml:space="preserve">The dense nature of South Korea Seoul presents unique engineering hurdles. This Project Report identifies three major technical challenges for Electrical Engineers:</w:t>
      </w:r>
    </w:p>
    <w:bookmarkStart w:id="23" w:name="underground-utility-congestion"/>
    <w:p>
      <w:pPr>
        <w:pStyle w:val="Heading3"/>
      </w:pPr>
      <w:r>
        <w:t xml:space="preserve">4.1 Underground Utility Congestion</w:t>
      </w:r>
    </w:p>
    <w:p>
      <w:pPr>
        <w:pStyle w:val="FirstParagraph"/>
      </w:pPr>
      <w:r>
        <w:t xml:space="preserve">In many districts of South Korea Seoul, the underground space is already saturated with high-voltage cables, fiber optics, water mains, and sewage systems. Electrical engineers must employ advanced ground-penetrating radar and 3D utility modeling to design new installations without disrupting existing services. This requires precise coordination between multiple municipal departments.</w:t>
      </w:r>
    </w:p>
    <w:bookmarkEnd w:id="23"/>
    <w:bookmarkStart w:id="24" w:name="high-density-load-management"/>
    <w:p>
      <w:pPr>
        <w:pStyle w:val="Heading3"/>
      </w:pPr>
      <w:r>
        <w:t xml:space="preserve">4.2 High-Density Load Management</w:t>
      </w:r>
    </w:p>
    <w:p>
      <w:pPr>
        <w:pStyle w:val="FirstParagraph"/>
      </w:pPr>
      <w:r>
        <w:t xml:space="preserve">The residential and commercial buildings in South Korea Seoul are incredibly dense, leading to massive peak loads. Electrical Engineers are tasked with designing distribution networks that can handle these spikes without voltage drops or outages. This often involves the installation of advanced capacitor banks and dynamic load balancing systems.</w:t>
      </w:r>
    </w:p>
    <w:bookmarkEnd w:id="24"/>
    <w:bookmarkStart w:id="25" w:name="substation-siting"/>
    <w:p>
      <w:pPr>
        <w:pStyle w:val="Heading3"/>
      </w:pPr>
      <w:r>
        <w:t xml:space="preserve">4.3 Substation Siting</w:t>
      </w:r>
    </w:p>
    <w:p>
      <w:pPr>
        <w:pStyle w:val="FirstParagraph"/>
      </w:pPr>
      <w:r>
        <w:t xml:space="preserve">Finding space for substations in the heart of South Korea Seoul is difficult due to land value and noise pollution concerns. Engineers must design compact, sound-attenuated substations that fit within existing structures or small plots of land, often utilizing Gas Insulated Switchgear (GIS) technology instead of traditional Air Insulated Switchgear (AIS).</w:t>
      </w:r>
    </w:p>
    <w:bookmarkEnd w:id="25"/>
    <w:bookmarkEnd w:id="26"/>
    <w:bookmarkStart w:id="27" w:name="smart-grid-and-digital-integration"/>
    <w:p>
      <w:pPr>
        <w:pStyle w:val="Heading2"/>
      </w:pPr>
      <w:r>
        <w:t xml:space="preserve">5. Smart Grid and Digital Integration</w:t>
      </w:r>
    </w:p>
    <w:p>
      <w:pPr>
        <w:pStyle w:val="FirstParagraph"/>
      </w:pPr>
      <w:r>
        <w:t xml:space="preserve">A significant portion of this Project Report focuses on the digital transformation of the electrical sector in South Korea Seoul. The city is a pioneer in Smart Grid implementation. Electrical Engineers are no longer just dealing with copper and wire; they are integrating IoT sensors, AI-driven load forecasting, and real-time monitoring systems.</w:t>
      </w:r>
    </w:p>
    <w:p>
      <w:pPr>
        <w:pStyle w:val="BodyText"/>
      </w:pPr>
      <w:r>
        <w:t xml:space="preserve">The integration of Distributed Energy Resources (DERs), such as rooftop solar panels and electric vehicle (EV) charging stations, requires sophisticated bidirectional flow management. In South Korea Seoul, the push for electrification of public transport necessitates that Electrical Engineers design high-power charging infrastructure that does not destabilize local feeders.</w:t>
      </w:r>
    </w:p>
    <w:bookmarkEnd w:id="27"/>
    <w:bookmarkStart w:id="28" w:name="sustainability-and-renewable-energy"/>
    <w:p>
      <w:pPr>
        <w:pStyle w:val="Heading2"/>
      </w:pPr>
      <w:r>
        <w:t xml:space="preserve">6. Sustainability and Renewable Energy</w:t>
      </w:r>
    </w:p>
    <w:p>
      <w:pPr>
        <w:pStyle w:val="FirstParagraph"/>
      </w:pPr>
      <w:r>
        <w:t xml:space="preserve">Sustainability is a key theme in modern electrical engineering projects in South Korea Seoul. The city has ambitious goals for carbon neutrality by 2050. This Project Report outlines the role of Electrical Engineers in facilitating this transition through:</w:t>
      </w:r>
    </w:p>
    <w:p>
      <w:pPr>
        <w:numPr>
          <w:ilvl w:val="0"/>
          <w:numId w:val="1002"/>
        </w:numPr>
        <w:pStyle w:val="Compact"/>
      </w:pPr>
      <w:r>
        <w:rPr>
          <w:bCs/>
          <w:b/>
        </w:rPr>
        <w:t xml:space="preserve">Retrofitting Infrastructure:</w:t>
      </w:r>
      <w:r>
        <w:t xml:space="preserve"> </w:t>
      </w:r>
      <w:r>
        <w:t xml:space="preserve">Upgrading older distribution networks to support higher penetration levels of solar and wind energy.</w:t>
      </w:r>
    </w:p>
    <w:p>
      <w:pPr>
        <w:numPr>
          <w:ilvl w:val="0"/>
          <w:numId w:val="1002"/>
        </w:numPr>
        <w:pStyle w:val="Compact"/>
      </w:pPr>
      <w:r>
        <w:rPr>
          <w:bCs/>
          <w:b/>
        </w:rPr>
        <w:t xml:space="preserve">Energy Storage Systems (ESS):</w:t>
      </w:r>
      <w:r>
        <w:t xml:space="preserve"> </w:t>
      </w:r>
      <w:r>
        <w:t xml:space="preserve">Designing large-scale battery storage facilities to stabilize the grid during peak demand periods in South Korea Seoul.</w:t>
      </w:r>
    </w:p>
    <w:p>
      <w:pPr>
        <w:numPr>
          <w:ilvl w:val="0"/>
          <w:numId w:val="1002"/>
        </w:numPr>
        <w:pStyle w:val="Compact"/>
      </w:pPr>
      <w:r>
        <w:rPr>
          <w:u w:val="single"/>
        </w:rPr>
        <w:t xml:space="preserve">Flood-Resistant Design:</w:t>
      </w:r>
    </w:p>
    <w:p>
      <w:pPr>
        <w:numPr>
          <w:ilvl w:val="0"/>
          <w:numId w:val="1000"/>
        </w:numPr>
        <w:pStyle w:val="Compact"/>
      </w:pPr>
      <w:r>
        <w:t xml:space="preserve">Given the seasonal typhoons affecting South Korea Seoul, electrical infrastructure must be designed with flood resilience in mind, ensuring that critical components are elevated or waterproofed.</w:t>
      </w:r>
    </w:p>
    <w:bookmarkEnd w:id="28"/>
    <w:bookmarkStart w:id="29" w:name="conclusion"/>
    <w:p>
      <w:pPr>
        <w:pStyle w:val="Heading2"/>
      </w:pPr>
      <w:r>
        <w:t xml:space="preserve">7. Conclusion</w:t>
      </w:r>
    </w:p>
    <w:p>
      <w:pPr>
        <w:pStyle w:val="FirstParagraph"/>
      </w:pPr>
      <w:r>
        <w:t xml:space="preserve">In conclusion, this Project Report underscores that electrical engineering in South Korea Seoul is a discipline of high precision, strict regulatory compliance, and technological innovation. The challenges faced by Electrical Engineers in this region are significant due to the density and pace of development inherent to South Korea Seoul. However, these challenges also present opportunities for leading-edge solutions that can be exported globally.</w:t>
      </w:r>
    </w:p>
    <w:p>
      <w:pPr>
        <w:pStyle w:val="BodyText"/>
      </w:pPr>
      <w:r>
        <w:t xml:space="preserve">Success in this sector requires a holistic approach where technical expertise is combined with an understanding of urban planning, environmental sustainability, and digital connectivity. As South Korea Seoul continues to evolve into a "Smart City" leader, the role of the Electrical Engineer will expand further into data analytics and system integration. It is recommended that all future projects involving electrical infrastructure in South Korea Seoul prioritize early stakeholder engagement and rigorous simulation modeling to ensure long-term reliability.</w:t>
      </w:r>
    </w:p>
    <w:p>
      <w:pPr>
        <w:pStyle w:val="BodyText"/>
      </w:pPr>
      <w:r>
        <w:t xml:space="preserve">By adhering to the standards and recommendations outlined in this Project Report, stakeholders can ensure that the electrical systems supporting South Korea Seoul remain robust, efficient, and ready for the demands of tomorrow. The collaboration between engineering firms, government bodies, and technical experts is essential to maintaining South Korea Seoul's status as a global leader in urban energy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South Korea Seoul</dc:title>
  <dc:creator/>
  <dc:language>en</dc:language>
  <cp:keywords/>
  <dcterms:created xsi:type="dcterms:W3CDTF">2026-07-29T12:22:17Z</dcterms:created>
  <dcterms:modified xsi:type="dcterms:W3CDTF">2026-07-29T12:22:17Z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