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1" w:name="Xda965ff40e25606a00a90ff8eb845320cf660ed"/>
    <w:p>
      <w:pPr>
        <w:pStyle w:val="Heading1"/>
      </w:pPr>
      <w:r>
        <w:t xml:space="preserve">Comprehensive Project Report: Electrical Engineering Initiatives in Spain Valencia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Planning Committee and Stakeholders</w:t>
      </w:r>
      <w:r>
        <w:br/>
      </w:r>
    </w:p>
    <w:p>
      <w:pPr>
        <w:pStyle w:val="BodyText"/>
      </w:pPr>
      <w:r>
        <w:t xml:space="preserve">From:</w:t>
      </w:r>
      <w:r>
        <w:t xml:space="preserve"> </w:t>
      </w:r>
      <w:r>
        <w:t xml:space="preserve">Subject: Strategic Assessment of Electrical Infrastructure and Engineering Projects in the Valencia Region</w:t>
      </w:r>
    </w:p>
    <w:p>
      <w:pPr>
        <w:pStyle w:val="BodyText"/>
      </w:pPr>
      <w:r>
        <w:t xml:space="preserve">This document serves as a detailed Project Report regarding the current state, future developments, and regulatory framework of Electrical Engineering projects within Spain Valencia. As a pivotal hub for industrial activity and renewable energy integration in Southern Europe, the region of Valencia presents unique opportunities and challenges for electrical engineers. This report analyzes the transition toward smart grids, the expansion of photovoltaic infrastructure in the Mediterranean climate, and compliance with both national Spanish standards (REBT) and European Union directives. The primary objective is to outline how Electrical Engineering professionals contribute to sustainable growth, energy security, and technological innovation in this dynamic geographic location.</w:t>
      </w:r>
    </w:p>
    <w:bookmarkStart w:id="20" w:name="contextual-overview-of-spain-valencia"/>
    <w:p>
      <w:pPr>
        <w:pStyle w:val="Heading2"/>
      </w:pPr>
      <w:r>
        <w:t xml:space="preserve">2. Contextual Overview of Spain Valencia</w:t>
      </w:r>
    </w:p>
    <w:p>
      <w:pPr>
        <w:pStyle w:val="FirstParagraph"/>
      </w:pPr>
      <w:r>
        <w:t xml:space="preserve">The region of Spain Valencia is characterized by a robust industrial base, a thriving agricultural sector requiring sophisticated irrigation systems, and an expanding urban infrastructure centered around the city of Valencia itself. The local climate, known for its abundant sunshine and mild winters, makes it an ideal candidate for solar energy generation projects. Consequently, the demand for specialized Electrical Engineering services has surged over the last decade.</w:t>
      </w:r>
    </w:p>
    <w:p>
      <w:pPr>
        <w:pStyle w:val="BodyText"/>
      </w:pPr>
      <w:r>
        <w:t xml:space="preserve">Spain Valencia is not merely a geographic location but a strategic economic zone. It hosts major industrial parks in areas such as Gandía and Sagunto, where heavy electrical loads require precise power management solutions. Furthermore, the coastal geography introduces specific challenges related to humidity and salt corrosion, necessitating engineering designs that prioritize durability and maintenance efficiency.</w:t>
      </w:r>
    </w:p>
    <w:p>
      <w:pPr>
        <w:pStyle w:val="BodyText"/>
      </w:pPr>
      <w:r>
        <w:t xml:space="preserve">The role of the Electrical Engineer in this region has evolved significantly. It is no longer sufficient to design basic power distribution systems; modern requirements demand expertise in automation, renewable energy integration, and digitalization.</w:t>
      </w:r>
    </w:p>
    <w:p>
      <w:pPr>
        <w:numPr>
          <w:ilvl w:val="0"/>
          <w:numId w:val="1001"/>
        </w:numPr>
        <w:pStyle w:val="Compact"/>
      </w:pPr>
      <w:r>
        <w:rPr>
          <w:bCs/>
          <w:b/>
        </w:rPr>
        <w:t xml:space="preserve">Renewable Energy Integration:</w:t>
      </w:r>
      <w:r>
        <w:t xml:space="preserve"> </w:t>
      </w:r>
      <w:r>
        <w:t xml:space="preserve">With Spain Valencia being one of the sunniest regions in Europe, there is a massive push for photovoltaic (PV) installations. Electrical Engineers are tasked with designing grid-connected solar farms and residential rooftop systems that comply with strict efficiency standards. This includes the integration of battery storage systems to manage peak loads and stabilize voltage fluctuations.</w:t>
      </w:r>
    </w:p>
    <w:p>
      <w:pPr>
        <w:numPr>
          <w:ilvl w:val="0"/>
          <w:numId w:val="1001"/>
        </w:numPr>
        <w:pStyle w:val="Compact"/>
      </w:pPr>
      <w:r>
        <w:rPr>
          <w:bCs/>
          <w:b/>
        </w:rPr>
        <w:t xml:space="preserve">Smart Grid Technologies:</w:t>
      </w:r>
      <w:r>
        <w:t xml:space="preserve"> </w:t>
      </w:r>
      <w:r>
        <w:t xml:space="preserve">The modernization of the electrical network in Spain Valencia relies heavily on smart grid technologies. Engineers are implementing IoT (Internet of Things) sensors and advanced metering infrastructure (AMI) to monitor energy usage in real-time. This data-driven approach allows for predictive maintenance, reducing downtime and improving the overall reliability of the power supply.</w:t>
      </w:r>
    </w:p>
    <w:p>
      <w:pPr>
        <w:numPr>
          <w:ilvl w:val="0"/>
          <w:numId w:val="1001"/>
        </w:numPr>
        <w:pStyle w:val="Compact"/>
      </w:pPr>
      <w:r>
        <w:rPr>
          <w:bCs/>
          <w:b/>
        </w:rPr>
        <w:t xml:space="preserve">Industrial Automation:</w:t>
      </w:r>
      <w:r>
        <w:t xml:space="preserve"> </w:t>
      </w:r>
      <w:r>
        <w:t xml:space="preserve">The manufacturing sector in Spain Valencia, particularly in ceramics, textiles, and food processing, requires high-precision control systems. Electrical Engineers design PLC (Programmable Logic Controller) networks and SCADA (Supervisory Control and Data Acquisition) systems that automate production lines, ensuring consistency and safety.</w:t>
      </w:r>
    </w:p>
    <w:p>
      <w:pPr>
        <w:numPr>
          <w:ilvl w:val="0"/>
          <w:numId w:val="1001"/>
        </w:numPr>
        <w:pStyle w:val="Compact"/>
      </w:pPr>
      <w:r>
        <w:rPr>
          <w:bCs/>
          <w:b/>
        </w:rPr>
        <w:t xml:space="preserve">E-Mobility Infrastructure:</w:t>
      </w:r>
      <w:r>
        <w:t xml:space="preserve"> </w:t>
      </w:r>
      <w:r>
        <w:t xml:space="preserve">To support the regional government’s goal of reducing carbon emissions, there is a significant project report focus on charging infrastructure for electric vehicles. Electrical Engineers are responsible for sizing transformers, planning cable routes, and installing fast-charging stations in public spaces and industrial parks across Spain Valencia.</w:t>
      </w:r>
    </w:p>
    <w:p>
      <w:pPr>
        <w:pStyle w:val="FirstParagraph"/>
      </w:pPr>
      <w:r>
        <w:t xml:space="preserve">All electrical engineering projects in this region must adhere to a rigorous legal framework. The primary reference is the Spanish Low Voltage Electrical Regulation (Reglamento Electrotécnico para Baja Tensión - REBT), which dictates safety standards for installations up to 1,000 volts AC or 1,500 volts DC. For high-voltage applications, the High Voltage Electrical Regulation (REHT) applies.</w:t>
      </w:r>
    </w:p>
    <w:p>
      <w:pPr>
        <w:pStyle w:val="BodyText"/>
      </w:pPr>
      <w:r>
        <w:t xml:space="preserve">Additionally, projects must comply with the Technical Building Code (Código Técnico de la Edificación - CTE), specifically section HE7 regarding energy efficiency contributions from renewable sources. This is particularly relevant for new construction projects in Spain Valencia, where architects and Electrical Engineers must collaborate to ensure buildings meet mandatory solar thermal or photovoltaic generation requirements.</w:t>
      </w:r>
    </w:p>
    <w:p>
      <w:pPr>
        <w:pStyle w:val="BodyText"/>
      </w:pPr>
      <w:r>
        <w:t xml:space="preserve">European Union directives also play a crucial role, particularly those related to the Energy Performance of Buildings Directive (EPBD). Electrical Engineers must ensure that their designs in Spain Valencia align with these broader EU goals for decarbonization and energy efficiency.</w:t>
      </w:r>
    </w:p>
    <w:p>
      <w:pPr>
        <w:pStyle w:val="BodyText"/>
      </w:pPr>
      <w:r>
        <w:rPr>
          <w:bCs/>
          <w:b/>
        </w:rPr>
        <w:t xml:space="preserve">Climatic Extremes:</w:t>
      </w:r>
      <w:r>
        <w:t xml:space="preserve"> </w:t>
      </w:r>
      <w:r>
        <w:t xml:space="preserve">While the sun is an asset, it brings challenges such as extreme heat during summer months. Electrical components can suffer from thermal stress. Engineers mitigate this by selecting materials with high thermal ratings and designing adequate ventilation for electrical enclosures.</w:t>
      </w:r>
    </w:p>
    <w:p>
      <w:pPr>
        <w:pStyle w:val="BodyText"/>
      </w:pPr>
      <w:r>
        <w:rPr>
          <w:bCs/>
          <w:b/>
        </w:rPr>
        <w:t xml:space="preserve">Bureaucratic Processes:</w:t>
      </w:r>
    </w:p>
    <w:p>
      <w:pPr>
        <w:pStyle w:val="BodyText"/>
      </w:pPr>
      <w:r>
        <w:rPr>
          <w:bCs/>
          <w:b/>
        </w:rPr>
        <w:t xml:space="preserve">Skill Gap:</w:t>
      </w:r>
    </w:p>
    <w:p>
      <w:pPr>
        <w:pStyle w:val="BodyText"/>
      </w:pPr>
      <w:r>
        <w:t xml:space="preserve">The future of Electrical Engineering in Spain Valencia is bright and dynamic. The region is positioning itself as a leader in hydrogen production, which will require significant electrolysis infrastructure designed by electrical specialists. Furthermore, the development of offshore wind farms along the Mediterranean coast will create new opportunities for marine electrical engineering projects.</w:t>
      </w:r>
    </w:p>
    <w:p>
      <w:pPr>
        <w:pStyle w:val="BodyText"/>
      </w:pPr>
      <w:r>
        <w:t xml:space="preserve">In conclusion, this Project Report highlights that Spain Valencia is a region undergoing significant transformation driven by sustainable energy goals and technological advancement. The Electrical Engineer plays a central role in this evolution, ensuring that infrastructure is not only functional and safe but also forward-looking and environmentally responsible. Stakeholders are encouraged to invest in training and innovation to capitalize on the opportunities presented by this dynamic market.</w:t>
      </w:r>
    </w:p>
    <w:p>
      <w:pPr>
        <w:pStyle w:val="BodyText"/>
      </w:pPr>
      <w:r>
        <w:rPr>
          <w:iCs/>
          <w:i/>
        </w:rPr>
        <w:t xml:space="preserve">This report was prepared for informational purposes regarding engineering standards and project scopes in Spain Valencia.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Spain Valencia</dc:title>
  <dc:creator/>
  <dc:language>en</dc:language>
  <cp:keywords/>
  <dcterms:created xsi:type="dcterms:W3CDTF">2026-07-29T10:24:14Z</dcterms:created>
  <dcterms:modified xsi:type="dcterms:W3CDTF">2026-07-29T10:24:14Z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