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32" w:name="X0253d97f89301fa18e5c34eca511b6b725f9544"/>
    <w:p>
      <w:pPr>
        <w:pStyle w:val="Heading1"/>
      </w:pPr>
      <w:r>
        <w:t xml:space="preserve">Comprehensive Project Report on the Role of the Electrical Engineer in Turkey Ankara</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Project Stakeholders and Municipal Planning Committee</w:t>
      </w:r>
      <w:r>
        <w:br/>
      </w:r>
    </w:p>
    <w:p>
      <w:pPr>
        <w:pStyle w:val="BodyText"/>
      </w:pPr>
      <w:r>
        <w:t xml:space="preserve">From:</w:t>
      </w:r>
    </w:p>
    <w:p>
      <w:pPr>
        <w:pStyle w:val="BodyText"/>
      </w:pPr>
      <w:r>
        <w:t xml:space="preserve">&lt;/p&gt;</w:t>
      </w:r>
    </w:p>
    <w:p>
      <w:pPr>
        <w:pStyle w:val="BodyText"/>
      </w:pPr>
      <w:r>
        <w:t xml:space="preserve">Subject:</w:t>
      </w:r>
    </w:p>
    <w:bookmarkStart w:id="20" w:name="executive-summary"/>
    <w:p>
      <w:pPr>
        <w:pStyle w:val="Heading2"/>
      </w:pPr>
      <w:r>
        <w:t xml:space="preserve">1. Executive Summary</w:t>
      </w:r>
    </w:p>
    <w:p>
      <w:pPr>
        <w:pStyle w:val="FirstParagraph"/>
      </w:pPr>
      <w:r>
        <w:t xml:space="preserve">This document serves as a detailed project report analyzing the critical role and operational scope of an Electrical Engineer within the specific geographical, regulatory, and infrastructural context of Turkey, Ankara. As Turkey's capital and second-largest metropolis, Ankara presents unique challenges regarding urban density, historical preservation versus modern expansion, and energy efficiency mandates. This report outlines how specialized electrical engineering expertise is indispensable for modernizing the city’s grid, ensuring sustainable public infrastructure projects in Turkey Ankara,, and complying with national regulatory frameworks set by the Energy Market Regulatory Authority (EMRA) and TETAŞ.</w:t>
      </w:r>
    </w:p>
    <w:bookmarkEnd w:id="20"/>
    <w:bookmarkStart w:id="21" w:name="introduction"/>
    <w:p>
      <w:pPr>
        <w:pStyle w:val="Heading2"/>
      </w:pPr>
      <w:r>
        <w:t xml:space="preserve">2. Introduction</w:t>
      </w:r>
    </w:p>
    <w:p>
      <w:pPr>
        <w:pStyle w:val="FirstParagraph"/>
      </w:pPr>
      <w:r>
        <w:t xml:space="preserve">Ankara is not merely an administrative center but a rapidly expanding hub for technology, defense industry, and heavy manufacturing. The demand for reliable power supply has escalated correspondingly. An Electrical Engineer in this region must navigate a complex landscape that includes high-voltage transmission networks feeding into dense residential districts like Çankaya and Keçiören, as well as industrial zones in Etimesgut and Sincan.</w:t>
      </w:r>
    </w:p>
    <w:p>
      <w:pPr>
        <w:pStyle w:val="BodyText"/>
      </w:pPr>
      <w:r>
        <w:t xml:space="preserve">The primary objective of this project report is to define the scope, responsibilities, and technical requirements for Electrical Engineers tasked with managing infrastructure projects in Turkey Ankara. It highlights the necessity of integrating renewable energy sources, upgrading legacy systems, and ensuring safety standards that meet international norms while respecting local climatic conditions.</w:t>
      </w:r>
    </w:p>
    <w:bookmarkEnd w:id="21"/>
    <w:bookmarkStart w:id="22" w:name="Xc0f097faddd4c2a74dabcc5d121771eb1a56b4b"/>
    <w:p>
      <w:pPr>
        <w:pStyle w:val="Heading2"/>
      </w:pPr>
      <w:r>
        <w:t xml:space="preserve">3. Regional Context: The Ankara Infrastructure Landscape</w:t>
      </w:r>
    </w:p>
    <w:p>
      <w:pPr>
        <w:pStyle w:val="FirstParagraph"/>
      </w:pPr>
      <w:r>
        <w:t xml:space="preserve">The geography and climate of Turkey Ankara play a significant role in engineering decisions. The region experiences hot summers and cold winters, placing substantial load on HVAC systems within the electrical grid. Furthermore, the topography requires robust transmission line designs to withstand varying environmental stressors.</w:t>
      </w:r>
    </w:p>
    <w:p>
      <w:pPr>
        <w:numPr>
          <w:ilvl w:val="0"/>
          <w:numId w:val="1001"/>
        </w:numPr>
        <w:pStyle w:val="Compact"/>
      </w:pPr>
      <w:r>
        <w:rPr>
          <w:bCs/>
          <w:b/>
        </w:rPr>
        <w:t xml:space="preserve">Urban Density:</w:t>
      </w:r>
      <w:r>
        <w:t xml:space="preserve"> </w:t>
      </w:r>
      <w:r>
        <w:t xml:space="preserve">Ankara’s sprawling nature demands efficient distribution networks to minimize voltage drop over long distances.</w:t>
      </w:r>
    </w:p>
    <w:p>
      <w:pPr>
        <w:numPr>
          <w:ilvl w:val="0"/>
          <w:numId w:val="1001"/>
        </w:numPr>
        <w:pStyle w:val="Compact"/>
      </w:pPr>
      <w:r>
        <w:rPr>
          <w:bCs/>
          <w:b/>
        </w:rPr>
        <w:t xml:space="preserve">Historical Preservation:</w:t>
      </w:r>
      <w:r>
        <w:t xml:space="preserve"> </w:t>
      </w:r>
      <w:r>
        <w:t xml:space="preserve">Many projects in the city center require electrical engineers to work around historical sites, necessitating non-invasive cabling and aesthetic integration of modern infrastructure.</w:t>
      </w:r>
    </w:p>
    <w:p>
      <w:pPr>
        <w:numPr>
          <w:ilvl w:val="0"/>
          <w:numId w:val="1001"/>
        </w:numPr>
        <w:pStyle w:val="Compact"/>
      </w:pPr>
      <w:r>
        <w:rPr>
          <w:bCs/>
          <w:b/>
        </w:rPr>
        <w:t xml:space="preserve">Growth Trajectory:</w:t>
      </w:r>
      <w:r>
        <w:t xml:space="preserve"> </w:t>
      </w:r>
      <w:r>
        <w:t xml:space="preserve">With continuous migration to the capital, residential complexes are being built at a rapid pace, requiring immediate and scalable electrical installations.</w:t>
      </w:r>
    </w:p>
    <w:bookmarkEnd w:id="22"/>
    <w:bookmarkStart w:id="26" w:name="X518064141b3fd2a6caa3affab5354c98de68b79"/>
    <w:p>
      <w:pPr>
        <w:pStyle w:val="Heading2"/>
      </w:pPr>
      <w:r>
        <w:t xml:space="preserve">4. Core Responsibilities of the Electrical Engineer</w:t>
      </w:r>
    </w:p>
    <w:p>
      <w:pPr>
        <w:pStyle w:val="FirstParagraph"/>
      </w:pPr>
      <w:r>
        <w:t xml:space="preserve">In the context of this project report on Turkey Ankara,, the Electrical Engineer is assigned multifaceted duties ranging from design to maintenance oversight.</w:t>
      </w:r>
    </w:p>
    <w:bookmarkStart w:id="23" w:name="X19fcf6805aab4c32b7b8ea3905cb060c93822a7"/>
    <w:p>
      <w:pPr>
        <w:pStyle w:val="Heading3"/>
      </w:pPr>
      <w:r>
        <w:t xml:space="preserve">4.1 Grid Modernization and High-Voltage Systems</w:t>
      </w:r>
    </w:p>
    <w:p>
      <w:pPr>
        <w:pStyle w:val="FirstParagraph"/>
      </w:pPr>
      <w:r>
        <w:t xml:space="preserve">The electrical engineer is responsible for analyzing load flows and designing substations that can handle peak summer demands. This involves coordination with TETAŞ (Turkish Electricity Transmission Corporation) to ensure seamless integration of new generation capacities into the national grid serving Turkey Ankara.. Engineers must design systems that reduce transmission losses, which is particularly crucial in a city where power demand spikes during extreme weather events.</w:t>
      </w:r>
    </w:p>
    <w:bookmarkEnd w:id="23"/>
    <w:bookmarkStart w:id="24" w:name="renewable-energy-integration"/>
    <w:p>
      <w:pPr>
        <w:pStyle w:val="Heading3"/>
      </w:pPr>
      <w:r>
        <w:t xml:space="preserve">4.2 Renewable Energy Integration</w:t>
      </w:r>
    </w:p>
    <w:p>
      <w:pPr>
        <w:pStyle w:val="FirstParagraph"/>
      </w:pPr>
      <w:r>
        <w:t xml:space="preserve">Turkey has made significant strides in renewable energy adoption. The Electrical Engineer plays a pivotal role in integrating solar photovoltaic (PV) systems and wind energy solutions into the local grid of Turkey Ankara.. This includes designing hybrid systems for public buildings and residential complexes, ensuring that surplus energy can be fed back into the grid efficiently. The engineer must also address technical challenges such as voltage fluctuation caused by intermittent renewable sources.</w:t>
      </w:r>
    </w:p>
    <w:bookmarkEnd w:id="24"/>
    <w:bookmarkStart w:id="25" w:name="smart-city-implementation"/>
    <w:p>
      <w:pPr>
        <w:pStyle w:val="Heading3"/>
      </w:pPr>
      <w:r>
        <w:t xml:space="preserve">4.3 Smart City Implementation</w:t>
      </w:r>
    </w:p>
    <w:p>
      <w:pPr>
        <w:pStyle w:val="FirstParagraph"/>
      </w:pPr>
      <w:r>
        <w:t xml:space="preserve">Ankara is actively pursuing smart city initiatives. Electrical Engineers are tasked with implementing IoT-enabled lighting systems, smart meters, and automated traffic control systems. This requires a deep understanding of communication protocols alongside traditional power engineering knowledge to ensure that data networks and power lines coexist without interference.</w:t>
      </w:r>
    </w:p>
    <w:bookmarkEnd w:id="25"/>
    <w:bookmarkEnd w:id="26"/>
    <w:bookmarkStart w:id="27" w:name="Xc1bf6019d7c7f546cd756b019a9b2d8bdab0c79"/>
    <w:p>
      <w:pPr>
        <w:pStyle w:val="Heading2"/>
      </w:pPr>
      <w:r>
        <w:t xml:space="preserve">5. Regulatory Compliance and Safety Standards</w:t>
      </w:r>
    </w:p>
    <w:p>
      <w:pPr>
        <w:pStyle w:val="FirstParagraph"/>
      </w:pPr>
      <w:r>
        <w:t xml:space="preserve">All projects outlined in this report must adhere strictly to Turkish building codes and international safety standards. The Electrical Engineer is the primary custodian of compliance, ensuring that:</w:t>
      </w:r>
    </w:p>
    <w:p>
      <w:pPr>
        <w:numPr>
          <w:ilvl w:val="0"/>
          <w:numId w:val="1002"/>
        </w:numPr>
        <w:pStyle w:val="Compact"/>
      </w:pPr>
      <w:r>
        <w:t xml:space="preserve">All installations meet the requirements of the Turkish Electrical Installations Regulation (EİT).</w:t>
      </w:r>
    </w:p>
    <w:p>
      <w:pPr>
        <w:numPr>
          <w:ilvl w:val="0"/>
          <w:numId w:val="1002"/>
        </w:numPr>
        <w:pStyle w:val="Compact"/>
      </w:pPr>
      <w:r>
        <w:t xml:space="preserve">Safety protocols protect workers from arc flashes and electrocution hazards.</w:t>
      </w:r>
    </w:p>
    <w:p>
      <w:pPr>
        <w:numPr>
          <w:ilvl w:val="0"/>
          <w:numId w:val="1002"/>
        </w:numPr>
        <w:pStyle w:val="Compact"/>
      </w:pPr>
      <w:r>
        <w:t xml:space="preserve">Environmental impact assessments are conducted regarding electromagnetic field (EMF) emissions.</w:t>
      </w:r>
    </w:p>
    <w:bookmarkEnd w:id="27"/>
    <w:bookmarkStart w:id="28" w:name="challenges-and-mitigation-strategies"/>
    <w:p>
      <w:pPr>
        <w:pStyle w:val="Heading2"/>
      </w:pPr>
      <w:r>
        <w:t xml:space="preserve">6. Challenges and Mitigation Strategies</w:t>
      </w:r>
    </w:p>
    <w:p>
      <w:pPr>
        <w:pStyle w:val="FirstParagraph"/>
      </w:pPr>
      <w:r>
        <w:rPr>
          <w:bCs/>
          <w:b/>
        </w:rPr>
        <w:t xml:space="preserve">Aging Infrastructure:</w:t>
      </w:r>
    </w:p>
    <w:p>
      <w:pPr>
        <w:pStyle w:val="BodyText"/>
      </w:pPr>
      <w:r>
        <w:t xml:space="preserve">    Much of the existing grid in older districts of Turkey Ankara dates back several decades. The mitigation strategy involves phased upgrades, replacing outdated transformers with smart, high-efficiency models.</w:t>
      </w:r>
      <w:r>
        <w:br/>
      </w:r>
    </w:p>
    <w:p>
      <w:pPr>
        <w:pStyle w:val="BodyText"/>
      </w:pPr>
      <w:r>
        <w:rPr>
          <w:bCs/>
          <w:b/>
        </w:rPr>
        <w:t xml:space="preserve">Supply Chain Logistics:</w:t>
      </w:r>
    </w:p>
    <w:p>
      <w:pPr>
        <w:pStyle w:val="BodyText"/>
      </w:pPr>
      <w:r>
        <w:t xml:space="preserve">   "Global fluctuations affect component availability. Engineers must specify locally available alternatives where possible to prevent project delays in Turkey Ankara..</w:t>
      </w:r>
    </w:p>
    <w:p>
      <w:pPr>
        <w:pStyle w:val="BodyText"/>
      </w:pPr>
      <w:r>
        <w:rPr>
          <w:bCs/>
          <w:b/>
        </w:rPr>
        <w:t xml:space="preserve">Skill Gaps:</w:t>
      </w:r>
    </w:p>
    <w:p>
      <w:pPr>
        <w:pStyle w:val="BodyText"/>
      </w:pPr>
      <w:r>
        <w:t xml:space="preserve">  To address this, continuous professional development programs are recommended for local engineering teams focusing on renewable energy technologies and digital grid management.</w:t>
      </w:r>
    </w:p>
    <w:bookmarkEnd w:id="28"/>
    <w:bookmarkStart w:id="29" w:name="Xea5194be125f4e782d1f2d4a6d19d932dccd343"/>
    <w:p>
      <w:pPr>
        <w:pStyle w:val="Heading2"/>
      </w:pPr>
      <w:r>
        <w:t xml:space="preserve">7. Case Study: Integration in Public Transport</w:t>
      </w:r>
    </w:p>
    <w:p>
      <w:pPr>
        <w:pStyle w:val="FirstParagraph"/>
      </w:pPr>
      <w:r>
        <w:t xml:space="preserve">A pertinent example of the Electrical Engineer's role is the electrification of public transport in Turkey Ankara.. The expansion of the metro lines and electric buses requires massive charging infrastructure. The engineer must calculate peak loads, design substation capacities, and coordinate with urban planners to place charging stations strategically. This project not only reduces carbon emissions but also demonstrates the critical interdependence between mechanical systems and electrical engineering expertise.</w:t>
      </w:r>
    </w:p>
    <w:bookmarkEnd w:id="29"/>
    <w:bookmarkStart w:id="30" w:name="conclusion"/>
    <w:p>
      <w:pPr>
        <w:pStyle w:val="Heading2"/>
      </w:pPr>
      <w:r>
        <w:t xml:space="preserve">8. Conclusion</w:t>
      </w:r>
    </w:p>
    <w:p>
      <w:pPr>
        <w:pStyle w:val="FirstParagraph"/>
      </w:pPr>
      <w:r>
        <w:t xml:space="preserve">This project report underscores that the Electrical Engineer is a cornerstone of modernization in Turkey Ankara.. Their expertise ensures that the city remains powered, connected, and sustainable. As Ankara continues to grow, the scope of electrical engineering will expand to include more sophisticated grid management systems and deeper integration of renewable technologies. Investing in high-caliber electrical engineering talent is not just an infrastructure necessity but an economic imperative for Turkey Ankara.. Future phases of development must prioritize innovation in energy storage and smart grid technologies, driven by the strategic vision of the Electrical Engineer.</w:t>
      </w:r>
    </w:p>
    <w:bookmarkEnd w:id="30"/>
    <w:bookmarkStart w:id="31" w:name="recommendations"/>
    <w:p>
      <w:pPr>
        <w:pStyle w:val="Heading2"/>
      </w:pPr>
      <w:r>
        <w:t xml:space="preserve">9. Recommendations</w:t>
      </w:r>
    </w:p>
    <w:p>
      <w:pPr>
        <w:numPr>
          <w:ilvl w:val="0"/>
          <w:numId w:val="1003"/>
        </w:numPr>
        <w:pStyle w:val="Compact"/>
      </w:pPr>
      <w:r>
        <w:t xml:space="preserve">  Increase funding for R&amp;D in renewable energy specifically tailored for the Ankara climate.</w:t>
      </w:r>
    </w:p>
    <w:p>
      <w:pPr>
        <w:numPr>
          <w:ilvl w:val="0"/>
          <w:numId w:val="1003"/>
        </w:numPr>
        <w:pStyle w:val="Compact"/>
      </w:pPr>
      <w:r>
        <w:t xml:space="preserve">  Enhance collaboration between university engineering departments and municipal planners to align education with industry needs in Turkey Ankara..</w:t>
      </w:r>
    </w:p>
    <w:p>
      <w:pPr>
        <w:numPr>
          <w:ilvl w:val="0"/>
          <w:numId w:val="1003"/>
        </w:numPr>
        <w:pStyle w:val="Compact"/>
      </w:pPr>
      <w:r>
        <w:t xml:space="preserve">  Implement stricter enforcement of modern electrical safety codes in all new construction projects.</w:t>
      </w:r>
    </w:p>
    <w:p>
      <w:r>
        <w:pict>
          <v:rect style="width:0;height:1.5pt" o:hralign="center" o:hrstd="t" o:hr="t"/>
        </w:pict>
      </w:r>
    </w:p>
    <w:p>
      <w:pPr>
        <w:pStyle w:val="FirstParagraph"/>
      </w:pPr>
      <w:r>
        <w:t xml:space="preserve">© 2023 Infrastructure Review Board.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Turkey Ankara</dc:title>
  <dc:creator/>
  <dc:language>en</dc:language>
  <cp:keywords/>
  <dcterms:created xsi:type="dcterms:W3CDTF">2026-07-29T13:50:14Z</dcterms:created>
  <dcterms:modified xsi:type="dcterms:W3CDTF">2026-07-29T13:50:14Z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