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Compliance</w:t>
      </w:r>
      <w:r>
        <w:t xml:space="preserve"> </w:t>
      </w:r>
      <w:r>
        <w:t xml:space="preserve">in</w:t>
      </w:r>
      <w:r>
        <w:t xml:space="preserve"> </w:t>
      </w:r>
      <w:r>
        <w:t xml:space="preserve">Canada</w:t>
      </w:r>
      <w:r>
        <w:t xml:space="preserve"> </w:t>
      </w:r>
      <w:r>
        <w:t xml:space="preserve">Vancouver</w:t>
      </w:r>
    </w:p>
    <w:bookmarkStart w:id="30" w:name="X19e26d7d3b38844882acce0b4aaddfabc1ec1fc"/>
    <w:p>
      <w:pPr>
        <w:pStyle w:val="Heading1"/>
      </w:pPr>
      <w:r>
        <w:t xml:space="preserve">Project Report : Comprehensive Electrical Services and Infrastructure Analysis for Canada Vancouver</w:t>
      </w:r>
    </w:p>
    <w:p>
      <w:pPr>
        <w:pStyle w:val="FirstParagraph"/>
      </w:pPr>
      <w:r>
        <w:t xml:space="preserve">Date : October 26, 2023</w:t>
      </w:r>
      <w:r>
        <w:br/>
      </w:r>
      <w:r>
        <w:t xml:space="preserve">Prepared For : Municipal Planning Committee &amp; Residential Property Developers</w:t>
      </w:r>
      <w:r>
        <w:br/>
      </w:r>
      <w:r>
        <w:t xml:space="preserve">Subject : Strategic Implementation of Electrical Standards in the Context of a Modern Electrician Practicing in Canada Vancouver</w:t>
      </w:r>
    </w:p>
    <w:bookmarkStart w:id="20" w:name="executive-summary"/>
    <w:p>
      <w:pPr>
        <w:pStyle w:val="Heading2"/>
      </w:pPr>
      <w:r>
        <w:t xml:space="preserve">1. Executive Summary</w:t>
      </w:r>
    </w:p>
    <w:p>
      <w:pPr>
        <w:pStyle w:val="FirstParagraph"/>
      </w:pPr>
      <w:r>
        <w:t xml:space="preserve">This project report provides a detailed analysis of the current electrical landscape, focusing on the critical role played by a qualified</w:t>
      </w:r>
      <w:r>
        <w:t xml:space="preserve"> </w:t>
      </w:r>
      <w:r>
        <w:rPr>
          <w:bCs/>
          <w:b/>
        </w:rPr>
        <w:t xml:space="preserve">Electrician</w:t>
      </w:r>
      <w:r>
        <w:t xml:space="preserve"> </w:t>
      </w:r>
      <w:r>
        <w:t xml:space="preserve">operating within the specific regulatory and environmental context of</w:t>
      </w:r>
      <w:r>
        <w:t xml:space="preserve"> </w:t>
      </w:r>
      <w:r>
        <w:rPr>
          <w:bCs/>
          <w:b/>
        </w:rPr>
        <w:t xml:space="preserve">Canada Vancouver</w:t>
      </w:r>
      <w:r>
        <w:t xml:space="preserve">. As urban density increases and sustainable energy solutions become paramount, the intersection of technical expertise, local code compliance (BC Electrical Code), and infrastructure resilience is more vital than ever. This document outlines the operational challenges, safety protocols, modernization efforts, and future projections for electrical services in this dynamic region.</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Canada Vancouver</w:t>
      </w:r>
      <w:r>
        <w:t xml:space="preserve">, located on the west coast of British Columbia, has experienced a significant surge in residential and commercial development. This growth presents unique challenges regarding electrical infrastructure capacity, safety compliance, and energy efficiency. At the heart of these operations is the professional</w:t>
      </w:r>
      <w:r>
        <w:t xml:space="preserve"> </w:t>
      </w:r>
      <w:r>
        <w:rPr>
          <w:bCs/>
          <w:b/>
        </w:rPr>
        <w:t xml:space="preserve">Electrician</w:t>
      </w:r>
      <w:r>
        <w:t xml:space="preserve">, who serves not merely as a technician but as a guardian of public safety and an agent of technological advancement.</w:t>
      </w:r>
    </w:p>
    <w:p>
      <w:pPr>
        <w:pStyle w:val="BodyText"/>
      </w:pPr>
      <w:r>
        <w:t xml:space="preserve">This report aims to detail how adherence to strict provincial standards ensures that every electrical installation in</w:t>
      </w:r>
      <w:r>
        <w:t xml:space="preserve"> </w:t>
      </w:r>
      <w:r>
        <w:rPr>
          <w:bCs/>
          <w:b/>
        </w:rPr>
        <w:t xml:space="preserve">Canada Vancouver</w:t>
      </w:r>
      <w:r>
        <w:t xml:space="preserve"> </w:t>
      </w:r>
      <w:r>
        <w:t xml:space="preserve">meets the highest benchmarks for reliability and sustainability. It highlights the necessity of specialized training for an</w:t>
      </w:r>
      <w:r>
        <w:t xml:space="preserve"> </w:t>
      </w:r>
      <w:r>
        <w:rPr>
          <w:bCs/>
          <w:b/>
        </w:rPr>
        <w:t xml:space="preserve">Electrician</w:t>
      </w:r>
      <w:r>
        <w:t xml:space="preserve"> </w:t>
      </w:r>
      <w:r>
        <w:t xml:space="preserve">working in a coastal environment characterized by high humidity and seismic activity.</w:t>
      </w:r>
    </w:p>
    <w:bookmarkEnd w:id="21"/>
    <w:bookmarkStart w:id="22" w:name="regulatory-framework-and-compliance"/>
    <w:p>
      <w:pPr>
        <w:pStyle w:val="Heading2"/>
      </w:pPr>
      <w:r>
        <w:t xml:space="preserve">3. Regulatory Framework and Compliance</w:t>
      </w:r>
    </w:p>
    <w:p>
      <w:pPr>
        <w:pStyle w:val="FirstParagraph"/>
      </w:pPr>
      <w:r>
        <w:t xml:space="preserve">In</w:t>
      </w:r>
      <w:r>
        <w:t xml:space="preserve"> </w:t>
      </w:r>
      <w:r>
        <w:rPr>
          <w:bCs/>
          <w:b/>
        </w:rPr>
        <w:t xml:space="preserve">Canada Vancouver</w:t>
      </w:r>
      <w:r>
        <w:t xml:space="preserve">, all electrical work must strictly adhere to the British Columbia Electrical Code, which is based on the Canadian Electrical Code (CEC). This regulatory framework is rigorous, designed to protect life and property from electrical hazards.</w:t>
      </w:r>
    </w:p>
    <w:p>
      <w:pPr>
        <w:numPr>
          <w:ilvl w:val="0"/>
          <w:numId w:val="1001"/>
        </w:numPr>
        <w:pStyle w:val="Compact"/>
      </w:pPr>
      <w:r>
        <w:rPr>
          <w:bCs/>
          <w:b/>
        </w:rPr>
        <w:t xml:space="preserve">Licensing Requirements:</w:t>
      </w:r>
      <w:r>
        <w:t xml:space="preserve"> </w:t>
      </w:r>
      <w:r>
        <w:t xml:space="preserve">Any individual performing electrical work as an</w:t>
      </w:r>
      <w:r>
        <w:t xml:space="preserve"> </w:t>
      </w:r>
      <w:r>
        <w:rPr>
          <w:bCs/>
          <w:b/>
        </w:rPr>
        <w:t xml:space="preserve">Electrician</w:t>
      </w:r>
      <w:r>
        <w:t xml:space="preserve"> </w:t>
      </w:r>
      <w:r>
        <w:t xml:space="preserve">in</w:t>
      </w:r>
      <w:r>
        <w:t xml:space="preserve"> </w:t>
      </w:r>
      <w:r>
        <w:rPr>
          <w:bCs/>
          <w:b/>
        </w:rPr>
        <w:t xml:space="preserve">Canada Vancouver</w:t>
      </w:r>
      <w:r>
        <w:t xml:space="preserve"> </w:t>
      </w:r>
      <w:r>
        <w:t xml:space="preserve">must hold a valid license issued by the British Columbia Electrical Safety Association. This ensures that only qualified professionals handle high-voltage systems, reducing the risk of fire and electrocution.</w:t>
      </w:r>
    </w:p>
    <w:p>
      <w:pPr>
        <w:numPr>
          <w:ilvl w:val="0"/>
          <w:numId w:val="1001"/>
        </w:numPr>
        <w:pStyle w:val="Compact"/>
      </w:pPr>
      <w:r>
        <w:rPr>
          <w:bCs/>
          <w:b/>
        </w:rPr>
        <w:t xml:space="preserve">Safety Standards:</w:t>
      </w:r>
      <w:r>
        <w:t xml:space="preserve"> </w:t>
      </w:r>
      <w:r>
        <w:t xml:space="preserve">The integration of Ground Fault Circuit Interrupters (GFCIs) and Arc Fault Circuit Interrupters (AFCIs) is mandatory in wet areas and living spaces. For an</w:t>
      </w:r>
      <w:r>
        <w:t xml:space="preserve"> </w:t>
      </w:r>
      <w:r>
        <w:rPr>
          <w:bCs/>
          <w:b/>
        </w:rPr>
        <w:t xml:space="preserve">Electrician</w:t>
      </w:r>
      <w:r>
        <w:t xml:space="preserve">, understanding the precise application of these devices is critical to preventing electrical fires, a significant concern in older housing stock found throughout</w:t>
      </w:r>
      <w:r>
        <w:t xml:space="preserve"> </w:t>
      </w:r>
      <w:r>
        <w:rPr>
          <w:bCs/>
          <w:b/>
        </w:rPr>
        <w:t xml:space="preserve">Canada Vancouver</w:t>
      </w:r>
      <w:r>
        <w:t xml:space="preserve">.</w:t>
      </w:r>
    </w:p>
    <w:p>
      <w:pPr>
        <w:numPr>
          <w:ilvl w:val="0"/>
          <w:numId w:val="1001"/>
        </w:numPr>
        <w:pStyle w:val="Compact"/>
      </w:pPr>
      <w:r>
        <w:rPr>
          <w:bCs/>
          <w:b/>
        </w:rPr>
        <w:t xml:space="preserve">Inspection Protocols:</w:t>
      </w:r>
      <w:r>
        <w:t xml:space="preserve"> </w:t>
      </w:r>
      <w:r>
        <w:t xml:space="preserve">Final inspections are conducted by licensed inspectors to verify that all installations meet code. This step is crucial for any</w:t>
      </w:r>
      <w:r>
        <w:t xml:space="preserve"> </w:t>
      </w:r>
      <w:r>
        <w:rPr>
          <w:bCs/>
          <w:b/>
        </w:rPr>
        <w:t xml:space="preserve">Electrician</w:t>
      </w:r>
      <w:r>
        <w:t xml:space="preserve">, as non-compliance can lead to significant legal liabilities and insurance voidances.</w:t>
      </w:r>
    </w:p>
    <w:bookmarkEnd w:id="22"/>
    <w:bookmarkStart w:id="25" w:name="X3713078ef516bde47e1b5b83e1a47ce41387147"/>
    <w:p>
      <w:pPr>
        <w:pStyle w:val="Heading2"/>
      </w:pPr>
      <w:r>
        <w:t xml:space="preserve">4. Environmental Considerations in Canada Vancouver</w:t>
      </w:r>
    </w:p>
    <w:p>
      <w:pPr>
        <w:pStyle w:val="FirstParagraph"/>
      </w:pPr>
      <w:r>
        <w:t xml:space="preserve">The geographic location of</w:t>
      </w:r>
      <w:r>
        <w:t xml:space="preserve"> </w:t>
      </w:r>
      <w:r>
        <w:rPr>
          <w:bCs/>
          <w:b/>
        </w:rPr>
        <w:t xml:space="preserve">Canada Vancouver</w:t>
      </w:r>
      <w:r>
        <w:t xml:space="preserve"> </w:t>
      </w:r>
      <w:r>
        <w:t xml:space="preserve">imposes specific demands on electrical systems. The region is prone to heavy rainfall, high winds, and potential seismic events. These factors necessitate a specialized approach for any</w:t>
      </w:r>
      <w:r>
        <w:t xml:space="preserve"> </w:t>
      </w:r>
      <w:r>
        <w:rPr>
          <w:bCs/>
          <w:b/>
        </w:rPr>
        <w:t xml:space="preserve">Electrician</w:t>
      </w:r>
      <w:r>
        <w:t xml:space="preserve"> </w:t>
      </w:r>
      <w:r>
        <w:t xml:space="preserve">working in the area.</w:t>
      </w:r>
    </w:p>
    <w:bookmarkStart w:id="23" w:name="moisture-and-corrosion-resistance"/>
    <w:p>
      <w:pPr>
        <w:pStyle w:val="Heading3"/>
      </w:pPr>
      <w:r>
        <w:t xml:space="preserve">4.1 Moisture and Corrosion Resistance</w:t>
      </w:r>
    </w:p>
    <w:p>
      <w:pPr>
        <w:pStyle w:val="FirstParagraph"/>
      </w:pPr>
      <w:r>
        <w:t xml:space="preserve">The persistent dampness in</w:t>
      </w:r>
      <w:r>
        <w:t xml:space="preserve"> </w:t>
      </w:r>
      <w:r>
        <w:rPr>
          <w:bCs/>
          <w:b/>
        </w:rPr>
        <w:t xml:space="preserve">Canada Vancouver</w:t>
      </w:r>
      <w:r>
        <w:t xml:space="preserve">'s climate accelerates corrosion in electrical components. An experienced</w:t>
      </w:r>
      <w:r>
        <w:t xml:space="preserve"> </w:t>
      </w:r>
      <w:r>
        <w:rPr>
          <w:bCs/>
          <w:b/>
        </w:rPr>
        <w:t xml:space="preserve">Electrician</w:t>
      </w:r>
      <w:r>
        <w:t xml:space="preserve"> </w:t>
      </w:r>
      <w:r>
        <w:t xml:space="preserve">must utilize weatherproof enclosures, stainless steel fixtures, and sealed conduits for exterior installations. Failure to account for this environmental factor can lead to premature system failure and safety hazards.</w:t>
      </w:r>
    </w:p>
    <w:bookmarkEnd w:id="23"/>
    <w:bookmarkStart w:id="24" w:name="seismic-resilience"/>
    <w:p>
      <w:pPr>
        <w:pStyle w:val="Heading3"/>
      </w:pPr>
      <w:r>
        <w:t xml:space="preserve">4.2 Seismic Resilience</w:t>
      </w:r>
    </w:p>
    <w:p>
      <w:pPr>
        <w:pStyle w:val="FirstParagraph"/>
      </w:pPr>
      <w:r>
        <w:t xml:space="preserve">Vancouver is situated in a seismically active zone. Electrical installations must be designed to withstand ground movement without breaking circuits or causing sparks that could ignite fires. A skilled</w:t>
      </w:r>
      <w:r>
        <w:t xml:space="preserve"> </w:t>
      </w:r>
      <w:r>
        <w:rPr>
          <w:bCs/>
          <w:b/>
        </w:rPr>
        <w:t xml:space="preserve">Electrician</w:t>
      </w:r>
      <w:r>
        <w:t xml:space="preserve"> </w:t>
      </w:r>
      <w:r>
        <w:t xml:space="preserve">employs flexible conduits and secure mounting techniques to ensure continuity of power during minor tremors and safety during major events.</w:t>
      </w:r>
    </w:p>
    <w:bookmarkEnd w:id="24"/>
    <w:bookmarkEnd w:id="25"/>
    <w:bookmarkStart w:id="26" w:name="X664bc60f0fd8be0734d9f2a8898e5a6129e9bbb"/>
    <w:p>
      <w:pPr>
        <w:pStyle w:val="Heading2"/>
      </w:pPr>
      <w:r>
        <w:t xml:space="preserve">5. Modernization and Sustainable Energy Integration</w:t>
      </w:r>
    </w:p>
    <w:p>
      <w:pPr>
        <w:pStyle w:val="FirstParagraph"/>
      </w:pPr>
      <w:r>
        <w:rPr>
          <w:bCs/>
          <w:b/>
        </w:rPr>
        <w:t xml:space="preserve">Canada Vancouver</w:t>
      </w:r>
      <w:r>
        <w:t xml:space="preserve"> </w:t>
      </w:r>
      <w:r>
        <w:t xml:space="preserve">has set ambitious goals for carbon neutrality, driving a transition toward renewable energy sources. This shift requires a new skill set for the modern</w:t>
      </w:r>
      <w:r>
        <w:t xml:space="preserve"> </w:t>
      </w:r>
      <w:r>
        <w:rPr>
          <w:bCs/>
          <w:b/>
        </w:rPr>
        <w:t xml:space="preserve">Electrician</w:t>
      </w:r>
      <w:r>
        <w:t xml:space="preserve">.</w:t>
      </w:r>
    </w:p>
    <w:p>
      <w:pPr>
        <w:numPr>
          <w:ilvl w:val="0"/>
          <w:numId w:val="1002"/>
        </w:numPr>
        <w:pStyle w:val="Compact"/>
      </w:pPr>
      <w:r>
        <w:rPr>
          <w:bCs/>
          <w:b/>
        </w:rPr>
        <w:t xml:space="preserve">Solar Photovoltaic (PV) Systems:</w:t>
      </w:r>
      <w:r>
        <w:t xml:space="preserve">The installation of solar panels on residential and commercial buildings is increasingly common in</w:t>
      </w:r>
      <w:r>
        <w:t xml:space="preserve"> </w:t>
      </w:r>
      <w:r>
        <w:rPr>
          <w:bCs/>
          <w:b/>
        </w:rPr>
        <w:t xml:space="preserve">Canada Vancouver</w:t>
      </w:r>
      <w:r>
        <w:t xml:space="preserve">. An</w:t>
      </w:r>
    </w:p>
    <w:p>
      <w:pPr>
        <w:numPr>
          <w:ilvl w:val="0"/>
          <w:numId w:val="1000"/>
        </w:numPr>
        <w:pStyle w:val="Compact"/>
      </w:pPr>
      <w:r>
        <w:t xml:space="preserve">Electrician must be certified to handle grid-tie systems, ensuring that excess energy is safely fed back into the public grid. This process involves complex inverters and monitoring systems that require specialized knowledge.</w:t>
      </w:r>
    </w:p>
    <w:p>
      <w:pPr>
        <w:numPr>
          <w:ilvl w:val="0"/>
          <w:numId w:val="1002"/>
        </w:numPr>
        <w:pStyle w:val="Compact"/>
      </w:pPr>
      <w:r>
        <w:t xml:space="preserve">Electric Vehicle (EV) Charging Stations:</w:t>
      </w:r>
    </w:p>
    <w:p>
      <w:pPr>
        <w:numPr>
          <w:ilvl w:val="0"/>
          <w:numId w:val="1000"/>
        </w:numPr>
        <w:pStyle w:val="Compact"/>
      </w:pPr>
      <w:r>
        <w:t xml:space="preserve">&lt; p &gt;With the rise in electric vehicle adoption, demand for Level 2 EV chargers has surged. An</w:t>
      </w:r>
      <w:r>
        <w:t xml:space="preserve"> </w:t>
      </w:r>
      <w:r>
        <w:rPr>
          <w:bCs/>
          <w:b/>
        </w:rPr>
        <w:t xml:space="preserve">Electrician</w:t>
      </w:r>
      <w:r>
        <w:t xml:space="preserve"> </w:t>
      </w:r>
      <w:r>
        <w:t xml:space="preserve">plays a pivotal role in upgrading home service panels to accommodate the increased load required for EV charging. This is particularly relevant in</w:t>
      </w:r>
      <w:r>
        <w:t xml:space="preserve"> </w:t>
      </w:r>
      <w:r>
        <w:rPr>
          <w:bCs/>
          <w:b/>
        </w:rPr>
        <w:t xml:space="preserve">Canada Vancouver</w:t>
      </w:r>
      <w:r>
        <w:t xml:space="preserve">, where strata corporations are retrofitting parking structures with charging infrastructure.</w:t>
      </w:r>
    </w:p>
    <w:p>
      <w:pPr>
        <w:numPr>
          <w:ilvl w:val="0"/>
          <w:numId w:val="1002"/>
        </w:numPr>
        <w:pStyle w:val="Compact"/>
      </w:pPr>
      <w:r>
        <w:rPr>
          <w:iCs/>
          <w:i/>
        </w:rPr>
        <w:t xml:space="preserve">Smart Home Integration:</w:t>
      </w:r>
    </w:p>
    <w:p>
      <w:pPr>
        <w:numPr>
          <w:ilvl w:val="0"/>
          <w:numId w:val="1000"/>
        </w:numPr>
        <w:pStyle w:val="Compact"/>
      </w:pPr>
      <w:r>
        <w:t xml:space="preserve">&lt; p &gt;The trend toward smart homes requires an</w:t>
      </w:r>
    </w:p>
    <w:p>
      <w:pPr>
        <w:numPr>
          <w:ilvl w:val="0"/>
          <w:numId w:val="1000"/>
        </w:numPr>
        <w:pStyle w:val="Compact"/>
      </w:pPr>
      <w:r>
        <w:t xml:space="preserve">Electrician to work alongside IT professionals to install low-voltage wiring for home automation, security, and energy management systems. This integration enhances energy efficiency in</w:t>
      </w:r>
      <w:r>
        <w:t xml:space="preserve"> </w:t>
      </w:r>
      <w:r>
        <w:rPr>
          <w:bCs/>
          <w:b/>
        </w:rPr>
        <w:t xml:space="preserve">Canada Vancouver</w:t>
      </w:r>
      <w:r>
        <w:t xml:space="preserve">'s dense urban environment.</w:t>
      </w:r>
    </w:p>
    <w:bookmarkEnd w:id="26"/>
    <w:bookmarkStart w:id="27" w:name="X66b2cc64e3e87e3871950864fbe8c532086b57e"/>
    <w:p>
      <w:pPr>
        <w:pStyle w:val="Heading2"/>
      </w:pPr>
      <w:r>
        <w:t xml:space="preserve">6. Challenges Faced by the Electrician Profession in Canada Vancouver</w:t>
      </w:r>
    </w:p>
    <w:p>
      <w:pPr>
        <w:pStyle w:val="FirstParagraph"/>
      </w:pPr>
      <w:r>
        <w:t xml:space="preserve">Despite the opportunities,</w:t>
      </w:r>
    </w:p>
    <w:p>
      <w:pPr>
        <w:pStyle w:val="BodyText"/>
      </w:pPr>
      <w:r>
        <w:t xml:space="preserve">Electricians in</w:t>
      </w:r>
    </w:p>
    <w:p>
      <w:pPr>
        <w:pStyle w:val="BodyText"/>
      </w:pPr>
      <w:r>
        <w:t xml:space="preserve">Canada Vancouver face several challenges:</w:t>
      </w:r>
    </w:p>
    <w:p>
      <w:pPr>
        <w:numPr>
          <w:ilvl w:val="0"/>
          <w:numId w:val="1003"/>
        </w:numPr>
        <w:pStyle w:val="Compact"/>
      </w:pPr>
      <w:r>
        <w:t xml:space="preserve">Aging Infrastructure:&lt; p &gt;Many neighborhoods in</w:t>
      </w:r>
    </w:p>
    <w:p>
      <w:pPr>
        <w:numPr>
          <w:ilvl w:val="0"/>
          <w:numId w:val="1000"/>
        </w:numPr>
        <w:pStyle w:val="Compact"/>
      </w:pPr>
      <w:r>
        <w:t xml:space="preserve">Canada Vancouver have outdated electrical systems that cannot support modern loads. Upgrading these systems is costly and complex, requiring precise planning by the</w:t>
      </w:r>
    </w:p>
    <w:p>
      <w:pPr>
        <w:numPr>
          <w:ilvl w:val="0"/>
          <w:numId w:val="1000"/>
        </w:numPr>
        <w:pStyle w:val="Compact"/>
      </w:pPr>
      <w:r>
        <w:t xml:space="preserve">Electrician.</w:t>
      </w:r>
    </w:p>
    <w:p>
      <w:pPr>
        <w:numPr>
          <w:ilvl w:val="0"/>
          <w:numId w:val="1003"/>
        </w:numPr>
        <w:pStyle w:val="Compact"/>
      </w:pPr>
      <w:r>
        <w:t xml:space="preserve">Skill Gap:</w:t>
      </w:r>
    </w:p>
    <w:p>
      <w:pPr>
        <w:numPr>
          <w:ilvl w:val="0"/>
          <w:numId w:val="1000"/>
        </w:numPr>
        <w:pStyle w:val="Compact"/>
      </w:pPr>
      <w:r>
        <w:t xml:space="preserve">&lt; p&gt;The rapid evolution of technology means continuous education is required for an</w:t>
      </w:r>
    </w:p>
    <w:p>
      <w:pPr>
        <w:numPr>
          <w:ilvl w:val="0"/>
          <w:numId w:val="1000"/>
        </w:numPr>
        <w:pStyle w:val="Compact"/>
      </w:pPr>
      <w:r>
        <w:t xml:space="preserve">Electrician. Keeping up with changes in smart home technology and renewable energy systems is essential but resource-intensive.</w:t>
      </w:r>
    </w:p>
    <w:p>
      <w:pPr>
        <w:numPr>
          <w:ilvl w:val="0"/>
          <w:numId w:val="1003"/>
        </w:numPr>
        <w:pStyle w:val="Compact"/>
      </w:pPr>
      <w:r>
        <w:t xml:space="preserve">Labor Shortages:</w:t>
      </w:r>
    </w:p>
    <w:p>
      <w:pPr>
        <w:numPr>
          <w:ilvl w:val="0"/>
          <w:numId w:val="1000"/>
        </w:numPr>
        <w:pStyle w:val="Compact"/>
      </w:pPr>
      <w:r>
        <w:t xml:space="preserve">&lt; p &gt;There is a growing demand for skilled tradespeople in</w:t>
      </w:r>
    </w:p>
    <w:p>
      <w:pPr>
        <w:numPr>
          <w:ilvl w:val="0"/>
          <w:numId w:val="1000"/>
        </w:numPr>
        <w:pStyle w:val="Compact"/>
      </w:pPr>
      <w:r>
        <w:t xml:space="preserve">Canada Vancouver, leading to a shortage of qualified</w:t>
      </w:r>
    </w:p>
    <w:p>
      <w:pPr>
        <w:numPr>
          <w:ilvl w:val="0"/>
          <w:numId w:val="1000"/>
        </w:numPr>
        <w:pStyle w:val="Compact"/>
      </w:pPr>
      <w:r>
        <w:t xml:space="preserve">Electricians. This puts pressure on service times and costs for homeowners and businesses.</w:t>
      </w:r>
    </w:p>
    <w:bookmarkEnd w:id="27"/>
    <w:bookmarkStart w:id="28"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Electrician</w:t>
      </w:r>
      <w:r>
        <w:t xml:space="preserve"> </w:t>
      </w:r>
      <w:r>
        <w:t xml:space="preserve">in</w:t>
      </w:r>
      <w:r>
        <w:t xml:space="preserve"> </w:t>
      </w:r>
      <w:r>
        <w:rPr>
          <w:bCs/>
          <w:b/>
        </w:rPr>
        <w:t xml:space="preserve">Canada Vancouver</w:t>
      </w:r>
      <w:r>
        <w:t xml:space="preserve"> </w:t>
      </w:r>
      <w:r>
        <w:t xml:space="preserve">is multifaceted, encompassing safety compliance, environmental adaptation, technological integration , and infrastructure modernization. As the city continues to grow and evolve , it is imperative that regulatory bodies support continuous education for electricians to ensure they are equipped to handle future challenges.</w:t>
      </w:r>
    </w:p>
    <w:p>
      <w:pPr>
        <w:pStyle w:val="BodyText"/>
      </w:pPr>
      <w:r>
        <w:t xml:space="preserve">We recommend the following actions:</w:t>
      </w:r>
    </w:p>
    <w:p>
      <w:pPr>
        <w:numPr>
          <w:ilvl w:val="0"/>
          <w:numId w:val="1004"/>
        </w:numPr>
        <w:pStyle w:val="Compact"/>
      </w:pPr>
      <w:r>
        <w:t xml:space="preserve">Increased investment in apprenticeship programs in</w:t>
      </w:r>
      <w:r>
        <w:t xml:space="preserve"> </w:t>
      </w:r>
      <w:r>
        <w:rPr>
          <w:bCs/>
          <w:b/>
        </w:rPr>
        <w:t xml:space="preserve">Canada Vancouver</w:t>
      </w:r>
      <w:r>
        <w:t xml:space="preserve"> </w:t>
      </w:r>
      <w:r>
        <w:t xml:space="preserve">to alleviate labor shortages.</w:t>
      </w:r>
    </w:p>
    <w:p>
      <w:pPr>
        <w:numPr>
          <w:ilvl w:val="0"/>
          <w:numId w:val="1004"/>
        </w:numPr>
        <w:pStyle w:val="Compact"/>
      </w:pPr>
      <w:r>
        <w:t xml:space="preserve">Mandated continuing education modules for</w:t>
      </w:r>
    </w:p>
    <w:p>
      <w:pPr>
        <w:numPr>
          <w:ilvl w:val="0"/>
          <w:numId w:val="1000"/>
        </w:numPr>
        <w:pStyle w:val="Compact"/>
      </w:pPr>
      <w:r>
        <w:t xml:space="preserve">Electricians focusing on renewable energy and smart grid technologies.</w:t>
      </w:r>
    </w:p>
    <w:p>
      <w:pPr>
        <w:pStyle w:val="FirstParagraph"/>
      </w:pPr>
      <w:r>
        <w:t xml:space="preserve">By prioritizing these aspects, we ensure that the electrical infrastructure of</w:t>
      </w:r>
      <w:r>
        <w:t xml:space="preserve"> </w:t>
      </w:r>
      <w:r>
        <w:rPr>
          <w:bCs/>
          <w:b/>
        </w:rPr>
        <w:t xml:space="preserve">Canada VancouverElectrician</w:t>
      </w:r>
      <w:r>
        <w:t xml:space="preserve"> </w:t>
      </w:r>
      <w:r>
        <w:t xml:space="preserve">is the backbone of this progress.</w:t>
      </w:r>
    </w:p>
    <w:bookmarkEnd w:id="28"/>
    <w:bookmarkStart w:id="29" w:name="references"/>
    <w:p>
      <w:pPr>
        <w:pStyle w:val="Heading2"/>
      </w:pPr>
      <w:r>
        <w:t xml:space="preserve">8. References</w:t>
      </w:r>
    </w:p>
    <w:p>
      <w:pPr>
        <w:numPr>
          <w:ilvl w:val="0"/>
          <w:numId w:val="1005"/>
        </w:numPr>
        <w:pStyle w:val="Compact"/>
      </w:pPr>
      <w:r>
        <w:t xml:space="preserve">British Columbia Electrical Safety Association Guidelines.</w:t>
      </w:r>
    </w:p>
    <w:p>
      <w:pPr>
        <w:numPr>
          <w:ilvl w:val="0"/>
          <w:numId w:val="1005"/>
        </w:numPr>
        <w:pStyle w:val="Compact"/>
      </w:pPr>
      <w:r>
        <w:t xml:space="preserve">Vancouver City Official Plan - Energy Sustainability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Safety Compliance in Canada Vancouver</dc:title>
  <dc:creator/>
  <dc:language>en</dc:language>
  <cp:keywords/>
  <dcterms:created xsi:type="dcterms:W3CDTF">2026-07-29T04:49:36Z</dcterms:created>
  <dcterms:modified xsi:type="dcterms:W3CDTF">2026-07-29T04:49:36Z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