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Development</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5b7ceb720dc423921cf2572ada38f39c3c6ca46"/>
    <w:p>
      <w:pPr>
        <w:pStyle w:val="Heading1"/>
      </w:pPr>
      <w:r>
        <w:t xml:space="preserve">Project Report: Electrical Infrastructure Development and Professional Standards for Electricians in Ethiopia Addis Ababa</w:t>
      </w:r>
    </w:p>
    <w:bookmarkStart w:id="20" w:name="executive-summary"/>
    <w:p>
      <w:pPr>
        <w:pStyle w:val="Heading2"/>
      </w:pPr>
      <w:r>
        <w:t xml:space="preserve">1. Executive Summary</w:t>
      </w:r>
    </w:p>
    <w:p>
      <w:pPr>
        <w:pStyle w:val="FirstParagraph"/>
      </w:pPr>
      <w:r>
        <w:t xml:space="preserve">This Project Report provides a comprehensive analysis of the current state, challenges, and future prospects regarding the electrical profession within the context of Ethiopia Addis Ababa. As one of Africa's fastest-growing economic hubs, Ethiopia Addis Ababa faces an escalating demand for reliable electrical infrastructure. The role of the professional electrician has shifted from simple installation to complex system maintenance and safety compliance. This document outlines the necessity for standardized training, regulatory enforcement, and technological integration to ensure that the workforce in Ethiopia Addis Ababa can meet modern energy demands while maintaining high safety standards.</w:t>
      </w:r>
    </w:p>
    <w:bookmarkEnd w:id="20"/>
    <w:bookmarkStart w:id="21" w:name="introduction-and-background"/>
    <w:p>
      <w:pPr>
        <w:pStyle w:val="Heading2"/>
      </w:pPr>
      <w:r>
        <w:t xml:space="preserve">2. Introduction and Background</w:t>
      </w:r>
    </w:p>
    <w:p>
      <w:pPr>
        <w:pStyle w:val="FirstParagraph"/>
      </w:pPr>
      <w:r>
        <w:t xml:space="preserve">The capital city of Ethiopia Addis Ababa serves as the diplomatic capital of Africa, hosting the African Union and numerous international organizations. This status has driven rapid urbanization and industrial growth, necessitating robust utility services. However, this growth has often outpaced infrastructure development. The primary focus of this report is on the electrician profession in Ethiopia Addis Ababa, examining how skilled labor contributes to national development goals.</w:t>
      </w:r>
    </w:p>
    <w:p>
      <w:pPr>
        <w:pStyle w:val="BodyText"/>
      </w:pPr>
      <w:r>
        <w:t xml:space="preserve">In recent years, the Ethiopian government has prioritized energy sector expansion through massive hydroelectric projects like the Grand Ethiopian Renaissance Dam (GERD). While generation capacity increases, distribution and last-mile connectivity remain critical. The electrician is the frontline professional responsible for translating grid capacity into usable power for households, industries, and commercial entities in Ethiopia Addis Ababa.</w:t>
      </w:r>
    </w:p>
    <w:bookmarkEnd w:id="21"/>
    <w:bookmarkStart w:id="24" w:name="Xdde6f3d44d9b37379b5a537a834a1dd0dff9f44"/>
    <w:p>
      <w:pPr>
        <w:pStyle w:val="Heading2"/>
      </w:pPr>
      <w:r>
        <w:t xml:space="preserve">3. Current State of the Electrician Profession</w:t>
      </w:r>
    </w:p>
    <w:p>
      <w:pPr>
        <w:pStyle w:val="FirstParagraph"/>
      </w:pPr>
      <w:r>
        <w:t xml:space="preserve">The landscape of electrical work in Ethiopia Addis Ababa is characterized by a dual market structure. On one hand, there are formally trained professionals who have undergone certification through recognized vocational training centers and technical colleges in Ethiopia Addis Ababa. On the other hand, there is a significant presence of informal workers who perform electrical installations without formal qualifications.</w:t>
      </w:r>
    </w:p>
    <w:bookmarkStart w:id="22" w:name="training-and-education"/>
    <w:p>
      <w:pPr>
        <w:pStyle w:val="Heading3"/>
      </w:pPr>
      <w:r>
        <w:t xml:space="preserve">3.1 Training and Education</w:t>
      </w:r>
    </w:p>
    <w:p>
      <w:pPr>
        <w:pStyle w:val="FirstParagraph"/>
      </w:pPr>
      <w:r>
        <w:t xml:space="preserve">Vocational education in Ethiopia Addis Ababa has seen improvements, with institutions such as the Ethiopian Technical and Vocational Education and Training (TVET) sector producing graduates. However, the curriculum often lags behind modern technological advancements. Many electricians in Ethiopia Addis Ababa struggle with smart grid technologies, solar integration, and energy efficiency standards because their initial training focused heavily on basic wiring.</w:t>
      </w:r>
    </w:p>
    <w:bookmarkEnd w:id="22"/>
    <w:bookmarkStart w:id="23" w:name="labor-market-dynamics"/>
    <w:p>
      <w:pPr>
        <w:pStyle w:val="Heading3"/>
      </w:pPr>
      <w:r>
        <w:t xml:space="preserve">3.2 Labor Market Dynamics</w:t>
      </w:r>
    </w:p>
    <w:p>
      <w:pPr>
        <w:pStyle w:val="FirstParagraph"/>
      </w:pPr>
      <w:r>
        <w:t xml:space="preserve">The demand for electricians in Ethiopia Addis Ababa is high due to continuous construction projects. From high-rise developments in Bole to residential expansions in Kirkos, the need for qualified personnel is constant. However, wage disparities exist between unionized workers and casual laborers. This report recommends a unified registry for electricians operating in Ethiopia Addis Ababa to ensure fair wages and professional recognition.</w:t>
      </w:r>
    </w:p>
    <w:bookmarkEnd w:id="23"/>
    <w:bookmarkEnd w:id="24"/>
    <w:bookmarkStart w:id="25" w:name="key-challenges-facing-the-sector"/>
    <w:p>
      <w:pPr>
        <w:pStyle w:val="Heading2"/>
      </w:pPr>
      <w:r>
        <w:t xml:space="preserve">4. Key Challenges Facing the Sector</w:t>
      </w:r>
    </w:p>
    <w:p>
      <w:pPr>
        <w:pStyle w:val="FirstParagraph"/>
      </w:pPr>
      <w:r>
        <w:rPr>
          <w:bCs/>
          <w:b/>
        </w:rPr>
        <w:t xml:space="preserve">Safety Standards:</w:t>
      </w:r>
      <w:r>
        <w:t xml:space="preserve"> </w:t>
      </w:r>
      <w:r>
        <w:t xml:space="preserve">Electrical accidents remain a significant public health concern in Ethiopia Addis Ababa. Poor insulation, overloaded circuits, and substandard materials are common causes of fires. The enforcement of building codes regarding electrical installations is often weak at the municipal level.</w:t>
      </w:r>
    </w:p>
    <w:p>
      <w:pPr>
        <w:pStyle w:val="BodyText"/>
      </w:pPr>
      <w:r>
        <w:rPr>
          <w:bCs/>
          <w:b/>
        </w:rPr>
        <w:t xml:space="preserve">Regulatory Gaps:</w:t>
      </w:r>
      <w:r>
        <w:t xml:space="preserve"> </w:t>
      </w:r>
      <w:r>
        <w:t xml:space="preserve">While national standards exist for electricity distribution in Ethiopia Addis Ababa, enforcement varies. There is a need for stricter licensing requirements to prevent unqualified individuals from performing hazardous electrical work.</w:t>
      </w:r>
    </w:p>
    <w:p>
      <w:pPr>
        <w:pStyle w:val="BodyText"/>
      </w:pPr>
      <w:r>
        <w:t xml:space="preserve">Economic Constraints:</w:t>
      </w:r>
    </w:p>
    <w:bookmarkEnd w:id="25"/>
    <w:bookmarkStart w:id="26" w:name="strategic-recommendations"/>
    <w:p>
      <w:pPr>
        <w:pStyle w:val="Heading2"/>
      </w:pPr>
      <w:r>
        <w:t xml:space="preserve">5. Strategic Recommendations</w:t>
      </w:r>
    </w:p>
    <w:p>
      <w:pPr>
        <w:pStyle w:val="FirstParagraph"/>
      </w:pPr>
      <w:r>
        <w:t xml:space="preserve">To address these challenges, this Project Report proposes several strategic interventions tailored specifically for the electrician workforce in Ethiopia Addis Ababa:</w:t>
      </w:r>
    </w:p>
    <w:p>
      <w:pPr>
        <w:numPr>
          <w:ilvl w:val="0"/>
          <w:numId w:val="1001"/>
        </w:numPr>
        <w:pStyle w:val="Compact"/>
      </w:pPr>
      <w:r>
        <w:rPr>
          <w:bCs/>
          <w:b/>
        </w:rPr>
        <w:t xml:space="preserve">Standardization of Vocational Training:</w:t>
      </w:r>
      <w:r>
        <w:t xml:space="preserve"> </w:t>
      </w:r>
      <w:r>
        <w:t xml:space="preserve">Update TVET curricula to include renewable energy systems, particularly solar photovoltaic integration, which is growing rapidly in Ethiopia Addis Ababa. Training must emphasize safety protocols specific to high-density urban environments.</w:t>
      </w:r>
    </w:p>
    <w:p>
      <w:pPr>
        <w:numPr>
          <w:ilvl w:val="0"/>
          <w:numId w:val="1001"/>
        </w:numPr>
        <w:pStyle w:val="Compact"/>
      </w:pPr>
      <w:r>
        <w:rPr>
          <w:bCs/>
          <w:b/>
        </w:rPr>
        <w:t xml:space="preserve">Licensing and Certification Reform:</w:t>
      </w:r>
      <w:r>
        <w:t xml:space="preserve"> </w:t>
      </w:r>
      <w:r>
        <w:t xml:space="preserve">Implement a mandatory licensing system for all electricians working in Ethiopia Addis Ababa. This should involve periodic renewal based on continuing education credits, ensuring that professionals stay updated with the latest codes and technologies.</w:t>
      </w:r>
    </w:p>
    <w:p>
      <w:pPr>
        <w:numPr>
          <w:ilvl w:val="0"/>
          <w:numId w:val="1001"/>
        </w:numPr>
        <w:pStyle w:val="Compact"/>
      </w:pPr>
      <w:r>
        <w:rPr>
          <w:bCs/>
          <w:b/>
        </w:rPr>
        <w:t xml:space="preserve">Public-Private Partnerships (PPPs):</w:t>
      </w:r>
      <w:r>
        <w:t xml:space="preserve"> </w:t>
      </w:r>
      <w:r>
        <w:t xml:space="preserve">Encourage collaborations between private electrical firms and local government bodies in Ethiopia Addis Ababa to fund advanced training centers. These partnerships can also facilitate access to imported tools and materials at subsidized rates for certified electricians.</w:t>
      </w:r>
    </w:p>
    <w:p>
      <w:pPr>
        <w:numPr>
          <w:ilvl w:val="0"/>
          <w:numId w:val="1001"/>
        </w:numPr>
        <w:pStyle w:val="Compact"/>
      </w:pPr>
      <w:r>
        <w:rPr>
          <w:bCs/>
          <w:b/>
        </w:rPr>
        <w:t xml:space="preserve">Safety Awareness Campaigns:</w:t>
      </w:r>
      <w:r>
        <w:t xml:space="preserve"> </w:t>
      </w:r>
      <w:r>
        <w:t xml:space="preserve">Launch widespread education campaigns targeting both electricians and the general public in Ethiopia Addis Ababa regarding electrical safety. This includes proper usage of circuit breakers, grounding techniques, and emergency response procedures.</w:t>
      </w:r>
    </w:p>
    <w:bookmarkEnd w:id="26"/>
    <w:bookmarkStart w:id="27" w:name="impact-of-renewable-energy-integration"/>
    <w:p>
      <w:pPr>
        <w:pStyle w:val="Heading2"/>
      </w:pPr>
      <w:r>
        <w:t xml:space="preserve">6. Impact of Renewable Energy Integration</w:t>
      </w:r>
    </w:p>
    <w:p>
      <w:pPr>
        <w:pStyle w:val="FirstParagraph"/>
      </w:pPr>
      <w:r>
        <w:t xml:space="preserve">A critical aspect of the modern electrician's role in Ethiopia Addis Ababa is the integration of renewable energy sources. With Ethiopia’s ambition to become a carbon-neutral middle-income country, solar and wind energy are becoming integral to the national grid. Electricians must be equipped not only for AC/DC distribution but also for hybrid systems.</w:t>
      </w:r>
    </w:p>
    <w:p>
      <w:pPr>
        <w:pStyle w:val="BodyText"/>
      </w:pPr>
      <w:r>
        <w:t xml:space="preserve">In many neighborhoods across Ethiopia Addis Ababa, off-grid solar solutions are replacing traditional grid connections due to reliability issues. The electrician plays a pivotal role in designing, installing, and maintaining these standalone or grid-tied systems. This shift requires a significant upskilling initiative for the existing workforce.</w:t>
      </w:r>
    </w:p>
    <w:bookmarkEnd w:id="27"/>
    <w:bookmarkStart w:id="28" w:name="conclusion"/>
    <w:p>
      <w:pPr>
        <w:pStyle w:val="Heading2"/>
      </w:pPr>
      <w:r>
        <w:t xml:space="preserve">7. Conclusion</w:t>
      </w:r>
    </w:p>
    <w:p>
      <w:pPr>
        <w:pStyle w:val="FirstParagraph"/>
      </w:pPr>
      <w:r>
        <w:t xml:space="preserve">The electrician is a cornerstone of urban development in Ethiopia Addis Ababa. As the city continues to grow economically and demographically, the quality of its electrical infrastructure will directly impact productivity, safety, and quality of life. This Project Report highlights that addressing the challenges faced by electricians requires a multi-faceted approach involving education, regulation, and technology.</w:t>
      </w:r>
    </w:p>
    <w:p>
      <w:pPr>
        <w:pStyle w:val="BodyText"/>
      </w:pPr>
      <w:r>
        <w:t xml:space="preserve">By investing in the human capital of Ethiopia Addis Ababa’s electrical sector, stakeholders can ensure a safer, more efficient energy landscape. The recommendations provided herein aim to bridge the gap between current practices and international standards, positioning Ethiopia Addis Ababa as a leader in sustainable urban infrastructure development. It is imperative that policymakers, educational institutions, and industry leaders collaborate immediately to implement these measures.</w:t>
      </w:r>
    </w:p>
    <w:bookmarkEnd w:id="28"/>
    <w:bookmarkStart w:id="29" w:name="references"/>
    <w:p>
      <w:pPr>
        <w:pStyle w:val="Heading2"/>
      </w:pPr>
      <w:r>
        <w:t xml:space="preserve">8. References</w:t>
      </w:r>
    </w:p>
    <w:p>
      <w:pPr>
        <w:numPr>
          <w:ilvl w:val="0"/>
          <w:numId w:val="1002"/>
        </w:numPr>
        <w:pStyle w:val="Compact"/>
      </w:pPr>
      <w:r>
        <w:t xml:space="preserve">National Energy Policy of Ethiopia Addis Ababa Strategic Framework.</w:t>
      </w:r>
    </w:p>
    <w:p>
      <w:pPr>
        <w:numPr>
          <w:ilvl w:val="0"/>
          <w:numId w:val="1002"/>
        </w:numPr>
        <w:pStyle w:val="Compact"/>
      </w:pPr>
      <w:r>
        <w:t xml:space="preserve">Ethiopian Standards Agency Regulations for Electrical Installations.</w:t>
      </w:r>
    </w:p>
    <w:p>
      <w:pPr>
        <w:numPr>
          <w:ilvl w:val="0"/>
          <w:numId w:val="1002"/>
        </w:numPr>
        <w:pStyle w:val="Compact"/>
      </w:pPr>
      <w:r>
        <w:t xml:space="preserve">African Development Bank Reports on Infrastructure Growth in Urban Ethiopia Addis Ababa.</w:t>
      </w:r>
    </w:p>
    <w:p>
      <w:pPr>
        <w:numPr>
          <w:ilvl w:val="0"/>
          <w:numId w:val="1002"/>
        </w:numPr>
        <w:pStyle w:val="Compact"/>
      </w:pPr>
      <w:r>
        <w:t xml:space="preserve">Vocational Education and Training Authority Guidelines for TVET Institutions in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Development and Professional Standards in Ethiopia Addis Ababa</dc:title>
  <dc:creator/>
  <dc:language>en</dc:language>
  <cp:keywords/>
  <dcterms:created xsi:type="dcterms:W3CDTF">2026-07-29T16:00:47Z</dcterms:created>
  <dcterms:modified xsi:type="dcterms:W3CDTF">2026-07-29T16:00:47Z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