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Modernization</w:t>
      </w:r>
      <w:r>
        <w:t xml:space="preserve"> </w:t>
      </w:r>
      <w:r>
        <w:t xml:space="preserve">and</w:t>
      </w:r>
      <w:r>
        <w:t xml:space="preserve"> </w:t>
      </w:r>
      <w:r>
        <w:t xml:space="preserve">Compliance</w:t>
      </w:r>
      <w:r>
        <w:t xml:space="preserve"> </w:t>
      </w:r>
      <w:r>
        <w:t xml:space="preserve">in</w:t>
      </w:r>
      <w:r>
        <w:t xml:space="preserve"> </w:t>
      </w:r>
      <w:r>
        <w:t xml:space="preserve">Germany</w:t>
      </w:r>
      <w:r>
        <w:t xml:space="preserve"> </w:t>
      </w:r>
      <w:r>
        <w:t xml:space="preserve">Berlin</w:t>
      </w:r>
    </w:p>
    <w:bookmarkStart w:id="31" w:name="Xa5db6d941361b825b8ce77669916d51f10b7c97"/>
    <w:p>
      <w:pPr>
        <w:pStyle w:val="Heading1"/>
      </w:pPr>
      <w:r>
        <w:t xml:space="preserve">Project Report: Comprehensive Electrical Infrastructure Assessment and Modernization for Residential and Commercial Sectors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Berlin Senate Administration</w:t>
      </w:r>
      <w:r>
        <w:br/>
      </w:r>
    </w:p>
    <w:p>
      <w:pPr>
        <w:pStyle w:val="BodyText"/>
      </w:pPr>
      <w:r>
        <w:t xml:space="preserve">From:</w:t>
      </w:r>
      <w:r>
        <w:t xml:space="preserve"> </w:t>
      </w:r>
      <w:r>
        <w:t xml:space="preserve">&lt; strong &gt; Subject : Strategic Implementation of Electrician Services for Urban Renewal in Germany Berlin</w:t>
      </w:r>
    </w:p>
    <w:bookmarkStart w:id="20" w:name="executive-summary"/>
    <w:p>
      <w:pPr>
        <w:pStyle w:val="Heading2"/>
      </w:pPr>
      <w:r>
        <w:t xml:space="preserve">1. Executive Summary</w:t>
      </w:r>
    </w:p>
    <w:p>
      <w:pPr>
        <w:pStyle w:val="FirstParagraph"/>
      </w:pPr>
      <w:r>
        <w:t xml:space="preserve">This project report outlines a comprehensive strategy for the integration, training, and deployment of certified electricians within the dynamic urban landscape of Germany Berlin. As Berlin continues to undergo significant architectural renovation and energy transition efforts under national sustainability goals, the demand for high-quality electrical infrastructure is at an all-time high. This document serves as a critical guide for stakeholders involved in construction, renovation projects across Germany Berlin, emphasizing safety standards, regulatory compliance with local laws such as the DIN VDE 0100 series, and the economic benefits of employing skilled electrician professionals.</w:t>
      </w:r>
    </w:p>
    <w:p>
      <w:pPr>
        <w:pStyle w:val="BodyText"/>
      </w:pPr>
      <w:r>
        <w:t xml:space="preserve">The primary objective of this initiative is to standardize electrical work practices across various sectors in Germany Berlin. By focusing on rigorous training protocols and modernization techniques, we aim to reduce electrical hazards, improve energy efficiency, and support the city’s goal of achieving carbon neutrality by 2045. This report details the current state of electrical infrastructure in Germany Berlin, identifies key challenges faced by local electricians, and proposes actionable solutions for future-proofing the grid.</w:t>
      </w:r>
    </w:p>
    <w:bookmarkEnd w:id="20"/>
    <w:bookmarkStart w:id="21" w:name="Xab5f01b76a8bbdec4b856f6a7ca5d2593d4d686"/>
    <w:p>
      <w:pPr>
        <w:pStyle w:val="Heading2"/>
      </w:pPr>
      <w:r>
        <w:t xml:space="preserve">2. Introduction to Electrical Standards in Germany Berlin</w:t>
      </w:r>
    </w:p>
    <w:p>
      <w:pPr>
        <w:pStyle w:val="FirstParagraph"/>
      </w:pPr>
      <w:r>
        <w:t xml:space="preserve">In Germany Berlin, electrical installations are governed by strict national and international standards that prioritize safety and reliability. The most critical framework is the DIN VDE 0100 series, which dictates the planning, execution, and inspection of electrical systems. For any electrician working in Germany Berlin, adherence to these guidelines is not merely a recommendation but a legal requirement.</w:t>
      </w:r>
    </w:p>
    <w:p>
      <w:pPr>
        <w:pStyle w:val="BodyText"/>
      </w:pPr>
      <w:r>
        <w:t xml:space="preserve">The unique architectural heritage of Germany Berlin presents specific challenges. Many buildings in districts such as Mitte and Prenzlauer Berg date back to the late 19th or early 20th centuries. These structures often feature outdated wiring systems that are incompatible with modern electrical loads. Consequently, electricians in this region must possess specialized skills in retrofitting historical buildings while preserving their structural integrity and aesthetic value. This report highlights the necessity for electricians to be proficient not only in new installations but also in complex renovation scenarios typical of Germany Berlin.</w:t>
      </w:r>
    </w:p>
    <w:bookmarkEnd w:id="21"/>
    <w:bookmarkStart w:id="22" w:name="scope-of-work-and-project-objectives"/>
    <w:p>
      <w:pPr>
        <w:pStyle w:val="Heading2"/>
      </w:pPr>
      <w:r>
        <w:t xml:space="preserve">3. Scope of Work and Project Objectives</w:t>
      </w:r>
    </w:p>
    <w:p>
      <w:pPr>
        <w:pStyle w:val="FirstParagraph"/>
      </w:pPr>
      <w:r>
        <w:t xml:space="preserve">The scope of this project encompasses a wide range of activities related to electrical infrastructure management. The primary objectives include:</w:t>
      </w:r>
    </w:p>
    <w:p>
      <w:pPr>
        <w:numPr>
          <w:ilvl w:val="0"/>
          <w:numId w:val="1001"/>
        </w:numPr>
        <w:pStyle w:val="Compact"/>
      </w:pPr>
      <w:r>
        <w:rPr>
          <w:bCs/>
          <w:b/>
        </w:rPr>
        <w:t xml:space="preserve">Safety Compliance Audits:</w:t>
      </w:r>
    </w:p>
    <w:p>
      <w:pPr>
        <w:numPr>
          <w:ilvl w:val="0"/>
          <w:numId w:val="1001"/>
        </w:numPr>
        <w:pStyle w:val="Compact"/>
      </w:pPr>
      <w:r>
        <w:rPr>
          <w:bCs/>
          <w:b/>
        </w:rPr>
        <w:t xml:space="preserve">Skill Development for Electricians:</w:t>
      </w:r>
      <w:r>
        <w:t xml:space="preserve"> </w:t>
      </w:r>
      <w:r>
        <w:t xml:space="preserve">Establishing a continuous professional development program for electricians in Germany Berlin. This includes workshops on the latest technologies such as smart home systems, solar energy integration, and electric vehicle (EV) charging station installation.</w:t>
      </w:r>
    </w:p>
    <w:p>
      <w:pPr>
        <w:numPr>
          <w:ilvl w:val="0"/>
          <w:numId w:val="1001"/>
        </w:numPr>
        <w:pStyle w:val="Compact"/>
      </w:pPr>
      <w:r>
        <w:rPr>
          <w:bCs/>
          <w:b/>
        </w:rPr>
        <w:t xml:space="preserve">Energy Efficiency Optimization:</w:t>
      </w:r>
      <w:r>
        <w:t xml:space="preserve"> </w:t>
      </w:r>
      <w:r>
        <w:t xml:space="preserve">Working with certified electricians to upgrade lighting systems and HVAC controls to reduce energy consumption. This aligns with the broader environmental goals of Germany Berlin.</w:t>
      </w:r>
    </w:p>
    <w:p>
      <w:pPr>
        <w:numPr>
          <w:ilvl w:val="0"/>
          <w:numId w:val="1001"/>
        </w:numPr>
        <w:pStyle w:val="Compact"/>
      </w:pPr>
      <w:r>
        <w:rPr>
          <w:bCs/>
          <w:b/>
        </w:rPr>
        <w:t xml:space="preserve">Digitalization of Electrical Grids:</w:t>
      </w:r>
      <w:r>
        <w:t xml:space="preserve"> </w:t>
      </w:r>
      <w:r>
        <w:t xml:space="preserve">Implementing smart metering technologies that allow for real-time monitoring of electricity usage, requiring electricians to have a strong understanding of digital connectivity and data security.</w:t>
      </w:r>
    </w:p>
    <w:bookmarkEnd w:id="22"/>
    <w:bookmarkStart w:id="23" w:name="Xafcbc5f39d5fc63e119bf0736784a19d233a3ff"/>
    <w:p>
      <w:pPr>
        <w:pStyle w:val="Heading2"/>
      </w:pPr>
      <w:r>
        <w:t xml:space="preserve">4. Challenges Facing the Electrician Sector in Germany Berlin</w:t>
      </w:r>
    </w:p>
    <w:p>
      <w:pPr>
        <w:pStyle w:val="FirstParagraph"/>
      </w:pPr>
      <w:r>
        <w:t xml:space="preserve">The transition toward modern electrical infrastructure in Germany Berlin is not without its hurdles. One of the most significant challenges is the shortage of qualified electricians. The aging workforce and a lack of young entrants into the trade have created a skills gap that affects project timelines and quality.</w:t>
      </w:r>
    </w:p>
    <w:p>
      <w:pPr>
        <w:pStyle w:val="BodyText"/>
      </w:pPr>
      <w:r>
        <w:t xml:space="preserve">Furthermore, regulatory bureaucracy in Germany Berlin can be complex. Electricians must navigate multiple layers of approval from local authorities, building inspectors, and grid operators. Delays in permitting processes can stall projects and increase costs. This report recommends streamlining these procedures through a unified digital platform for electrician certifications and permit applications specific to Germany Berlin.</w:t>
      </w:r>
    </w:p>
    <w:p>
      <w:pPr>
        <w:pStyle w:val="BodyText"/>
      </w:pPr>
      <w:r>
        <w:t xml:space="preserve">Additionally, the integration of renewable energy sources poses technical challenges. Electricians must be trained to handle high-voltage connections associated with solar panels and wind energy systems, which are increasingly common in the suburban areas surrounding Germany Berlin. Ensuring that these systems are safely integrated into the existing grid requires advanced knowledge and specialized equipment.</w:t>
      </w:r>
    </w:p>
    <w:bookmarkEnd w:id="23"/>
    <w:bookmarkStart w:id="27" w:name="X68234e0612b8aac41c4d17c9233b9abd9dc89c7"/>
    <w:p>
      <w:pPr>
        <w:pStyle w:val="Heading2"/>
      </w:pPr>
      <w:r>
        <w:t xml:space="preserve">5. Proposed Solutions and Implementation Strategy</w:t>
      </w:r>
    </w:p>
    <w:p>
      <w:pPr>
        <w:pStyle w:val="FirstParagraph"/>
      </w:pPr>
      <w:r>
        <w:t xml:space="preserve">To address these challenges, this report proposes a multi-faceted approach centered around the empowerment of the electrician workforce in Germany Berlin.</w:t>
      </w:r>
    </w:p>
    <w:bookmarkStart w:id="24" w:name="a.-enhanced-training-programs"/>
    <w:p>
      <w:pPr>
        <w:pStyle w:val="Heading3"/>
      </w:pPr>
      <w:r>
        <w:rPr>
          <w:bCs/>
          <w:b/>
        </w:rPr>
        <w:t xml:space="preserve">A. Enhanced Training Programs</w:t>
      </w:r>
    </w:p>
    <w:p>
      <w:pPr>
        <w:pStyle w:val="FirstParagraph"/>
      </w:pPr>
      <w:r>
        <w:t xml:space="preserve">We recommend partnering with vocational schools and technical universities in Germany Berlin to develop specialized curricula for aspiring electricians. These programs should focus on both theoretical knowledge and hands-on experience, covering topics such as renewable energy systems, smart grid technologies, and emergency response protocols.</w:t>
      </w:r>
    </w:p>
    <w:bookmarkEnd w:id="24"/>
    <w:bookmarkStart w:id="25" w:name="b.-digital-tools-for-electricians"/>
    <w:p>
      <w:pPr>
        <w:pStyle w:val="Heading3"/>
      </w:pPr>
      <w:r>
        <w:rPr>
          <w:bCs/>
          <w:b/>
        </w:rPr>
        <w:t xml:space="preserve">B. Digital Tools for Electricians</w:t>
      </w:r>
    </w:p>
    <w:p>
      <w:pPr>
        <w:pStyle w:val="FirstParagraph"/>
      </w:pPr>
      <w:r>
        <w:t xml:space="preserve">Implementing a mobile application ecosystem tailored for electricians in Germany Berlin can streamline administrative tasks. Features could include digital checklists for compliance inspections, access to updated regulatory codes, and direct communication channels with municipal authorities.</w:t>
      </w:r>
    </w:p>
    <w:bookmarkEnd w:id="25"/>
    <w:bookmarkStart w:id="26" w:name="c.-incentives-for-green-electrical-work"/>
    <w:p>
      <w:pPr>
        <w:pStyle w:val="Heading3"/>
      </w:pPr>
      <w:r>
        <w:rPr>
          <w:bCs/>
          <w:b/>
        </w:rPr>
        <w:t xml:space="preserve">C. Incentives for Green Electrical Work</w:t>
      </w:r>
    </w:p>
    <w:p>
      <w:pPr>
        <w:pStyle w:val="FirstParagraph"/>
      </w:pPr>
      <w:r>
        <w:t xml:space="preserve">To encourage the adoption of sustainable practices, we propose financial incentives for electricians who complete projects involving energy-efficient upgrades or renewable energy installations in Germany Berlin. This could include tax rebates or grants for purchasing specialized tools.</w:t>
      </w:r>
    </w:p>
    <w:bookmarkEnd w:id="26"/>
    <w:bookmarkEnd w:id="27"/>
    <w:bookmarkStart w:id="28" w:name="economic-and-social-impact"/>
    <w:p>
      <w:pPr>
        <w:pStyle w:val="Heading2"/>
      </w:pPr>
      <w:r>
        <w:t xml:space="preserve">6. Economic and Social Impact</w:t>
      </w:r>
    </w:p>
    <w:p>
      <w:pPr>
        <w:pStyle w:val="FirstParagraph"/>
      </w:pPr>
      <w:r>
        <w:t xml:space="preserve">The successful implementation of this project will have profound economic and social impacts on Germany Berlin. By ensuring a reliable and safe electrical infrastructure, we can attract more investment to the region, fostering business growth and job creation. Moreover, improved energy efficiency will lead to lower utility bills for residents, enhancing the quality of life in Germany Berlin.</w:t>
      </w:r>
    </w:p>
    <w:p>
      <w:pPr>
        <w:pStyle w:val="BodyText"/>
      </w:pPr>
      <w:r>
        <w:t xml:space="preserve">From a safety perspective, reducing the risk of electrical fires and accidents will protect lives and property. This is particularly important in densely populated urban areas where the consequences of electrical failures can be severe. The professionalization of the electrician sector will also elevate public trust in construction and renovation services, contributing to a more stable housing market.</w:t>
      </w:r>
    </w:p>
    <w:bookmarkEnd w:id="28"/>
    <w:bookmarkStart w:id="29" w:name="conclusion"/>
    <w:p>
      <w:pPr>
        <w:pStyle w:val="Heading2"/>
      </w:pPr>
      <w:r>
        <w:t xml:space="preserve">7. Conclusion</w:t>
      </w:r>
    </w:p>
    <w:p>
      <w:pPr>
        <w:pStyle w:val="FirstParagraph"/>
      </w:pPr>
      <w:r>
        <w:t xml:space="preserve">In conclusion, this project report underscores the critical role that electricians play in shaping the future of infrastructure in Germany Berlin. By addressing current challenges through targeted training, regulatory support, and technological innovation, we can ensure that electrical systems across Germany Berlin are safe, efficient, and sustainable. The commitment to upholding high standards for electrician services is not just a technical necessity but a moral imperative for the well-being of the community.</w:t>
      </w:r>
    </w:p>
    <w:p>
      <w:pPr>
        <w:pStyle w:val="BodyText"/>
      </w:pPr>
      <w:r>
        <w:t xml:space="preserve">We urge all stakeholders to collaborate closely with local electrician unions and regulatory bodies to implement these recommendations effectively. Together, we can build an electrical infrastructure that meets the demands of modern life while honoring the unique character of Germany Berlin.</w:t>
      </w:r>
    </w:p>
    <w:bookmarkEnd w:id="29"/>
    <w:bookmarkStart w:id="30" w:name="recommendations"/>
    <w:p>
      <w:pPr>
        <w:pStyle w:val="Heading2"/>
      </w:pPr>
      <w:r>
        <w:t xml:space="preserve">8. Recommendations</w:t>
      </w:r>
    </w:p>
    <w:p>
      <w:pPr>
        <w:numPr>
          <w:ilvl w:val="0"/>
          <w:numId w:val="1002"/>
        </w:numPr>
        <w:pStyle w:val="Compact"/>
      </w:pPr>
      <w:r>
        <w:t xml:space="preserve">Mandate regular safety audits for all properties in Germany Berlin older than 30 years.</w:t>
      </w:r>
    </w:p>
    <w:p>
      <w:pPr>
        <w:numPr>
          <w:ilvl w:val="0"/>
          <w:numId w:val="1002"/>
        </w:numPr>
        <w:pStyle w:val="Compact"/>
      </w:pPr>
      <w:r>
        <w:t xml:space="preserve">Create a dedicated fund to support education and certification programs for electricians specializing in renewable energy.</w:t>
      </w:r>
    </w:p>
    <w:p>
      <w:pPr>
        <w:numPr>
          <w:ilvl w:val="0"/>
          <w:numId w:val="1002"/>
        </w:numPr>
        <w:pStyle w:val="Compact"/>
      </w:pPr>
      <w:r>
        <w:t xml:space="preserve">Establish a centralized digital portal for electrician licensing and project approvals in Germany Berlin to reduce bureaucratic delays.</w:t>
      </w:r>
    </w:p>
    <w:p>
      <w:pPr>
        <w:numPr>
          <w:ilvl w:val="0"/>
          <w:numId w:val="1002"/>
        </w:numPr>
        <w:pStyle w:val="Compact"/>
      </w:pPr>
      <w:r>
        <w:t xml:space="preserve">Promote public awareness campaigns regarding the importance of hiring certified electricians for all electrical work.</w:t>
      </w:r>
    </w:p>
    <w:p>
      <w:pPr>
        <w:pStyle w:val="FirstParagraph"/>
      </w:pPr>
      <w:r>
        <w:rPr>
          <w:iCs/>
          <w:i/>
        </w:rPr>
        <w:t xml:space="preserve">This report is intended to serve as a foundational document for policy-makers, construction firms, and electrical professionals operating within the jurisdiction of Germany Berlin. Continued monitoring and evaluation will be essential to ensure long-term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Modernization and Compliance in Germany Berlin</dc:title>
  <dc:creator/>
  <dc:language>en</dc:language>
  <cp:keywords/>
  <dcterms:created xsi:type="dcterms:W3CDTF">2026-07-29T02:48:00Z</dcterms:created>
  <dcterms:modified xsi:type="dcterms:W3CDTF">2026-07-29T02:48:00Z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