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Enhancement</w:t>
      </w:r>
      <w:r>
        <w:t xml:space="preserve"> </w:t>
      </w:r>
      <w:r>
        <w:t xml:space="preserve">in</w:t>
      </w:r>
      <w:r>
        <w:t xml:space="preserve"> </w:t>
      </w:r>
      <w:r>
        <w:t xml:space="preserve">Indonesia</w:t>
      </w:r>
      <w:r>
        <w:t xml:space="preserve"> </w:t>
      </w:r>
      <w:r>
        <w:t xml:space="preserve">Jakarta</w:t>
      </w:r>
    </w:p>
    <w:bookmarkStart w:id="44" w:name="X0738fa20b4d44b3b85b6109e7573a367e1bdab6"/>
    <w:p>
      <w:pPr>
        <w:pStyle w:val="Heading1"/>
      </w:pPr>
      <w:r>
        <w:t xml:space="preserve">Project Report: Comprehensive Electrical Infrastructure Enhancement for Residential and Commercial Sectors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Local Government Authorities of Indonesia Jakarta, and Community Development Boards</w:t>
      </w:r>
      <w:r>
        <w:br/>
      </w:r>
      <w:r>
        <w:rPr>
          <w:bCs/>
          <w:b/>
        </w:rPr>
        <w:t xml:space="preserve">From:</w:t>
      </w:r>
      <w:r>
        <w:t xml:space="preserve"> </w:t>
      </w:r>
      <w:r>
        <w:t xml:space="preserve">Project Management Office</w:t>
      </w:r>
      <w:r>
        <w:br/>
      </w:r>
      <w:r>
        <w:t xml:space="preserve">Strategic Implementation of Modern</w:t>
      </w:r>
      <w:r>
        <w:t xml:space="preserve"> </w:t>
      </w:r>
      <w:r>
        <w:t xml:space="preserve">Electrician</w:t>
      </w:r>
      <w:r>
        <w:t xml:space="preserve"> </w:t>
      </w:r>
      <w:r>
        <w:t xml:space="preserve">Services in the Urban Context of</w:t>
      </w:r>
      <w:r>
        <w:t xml:space="preserve"> </w:t>
      </w:r>
      <w:r>
        <w:t xml:space="preserve">Indonesia Jakarta</w:t>
      </w:r>
    </w:p>
    <w:bookmarkStart w:id="21" w:name="executive-summary"/>
    <w:p>
      <w:pPr>
        <w:pStyle w:val="Heading2"/>
      </w:pPr>
      <w:r>
        <w:t xml:space="preserve">1. Executive Summary</w:t>
      </w:r>
    </w:p>
    <w:p>
      <w:pPr>
        <w:pStyle w:val="FirstParagraph"/>
      </w:pPr>
      <w:r>
        <w:t xml:space="preserve">This project report outlines the strategic initiatives undertaken to upgrade and standardize electrical services within the bustling metropolis of</w:t>
      </w:r>
      <w:r>
        <w:t xml:space="preserve"> </w:t>
      </w:r>
      <w:r>
        <w:rPr>
          <w:bCs/>
          <w:b/>
        </w:rPr>
        <w:t xml:space="preserve">Indonesia Jakarta</w:t>
      </w:r>
      <w:r>
        <w:t xml:space="preserve">. As one of the most densely populated cities in Southeast Asia,</w:t>
      </w:r>
      <w:r>
        <w:t xml:space="preserve"> </w:t>
      </w:r>
      <w:r>
        <w:rPr>
          <w:iCs/>
          <w:i/>
        </w:rPr>
        <w:t xml:space="preserve">Jakarta</w:t>
      </w:r>
      <w:bookmarkStart w:id="20" w:name="Xd8498d685a48684bc7ffea21da24aeba198d088"/>
      <w:bookmarkEnd w:id="20"/>
      <w:r>
        <w:t xml:space="preserve"> </w:t>
      </w:r>
      <w:r>
        <w:t xml:space="preserve">faces unique challenges regarding energy consumption, grid stability, and safety compliance. The primary objective of this initiative is to deploy a highly skilled workforce of certified</w:t>
      </w:r>
      <w:r>
        <w:t xml:space="preserve"> </w:t>
      </w:r>
      <w:r>
        <w:rPr>
          <w:bCs/>
          <w:b/>
        </w:rPr>
        <w:t xml:space="preserve">Electrician</w:t>
      </w:r>
      <w:r>
        <w:t xml:space="preserve"> </w:t>
      </w:r>
      <w:r>
        <w:t xml:space="preserve">professionals to address critical infrastructure deficits. By focusing on rigorous training standards and modern technological integration, this project aims to enhance the reliability of power distribution for both residential neighborhoods (</w:t>
      </w:r>
      <w:r>
        <w:rPr>
          <w:iCs/>
          <w:i/>
        </w:rPr>
        <w:t xml:space="preserve">kota</w:t>
      </w:r>
      <w:r>
        <w:t xml:space="preserve">) and commercial districts in</w:t>
      </w:r>
      <w:r>
        <w:t xml:space="preserve"> </w:t>
      </w:r>
      <w:r>
        <w:rPr>
          <w:bCs/>
          <w:b/>
        </w:rPr>
        <w:t xml:space="preserve">Indonesia Jakarta</w:t>
      </w:r>
      <w:r>
        <w:t xml:space="preserve">.</w:t>
      </w:r>
    </w:p>
    <w:bookmarkEnd w:id="21"/>
    <w:bookmarkStart w:id="22" w:name="X36122e93997fec876605c3201e2a3880f5ff882"/>
    <w:p>
      <w:pPr>
        <w:pStyle w:val="Heading2"/>
      </w:pPr>
      <w:r>
        <w:t xml:space="preserve">2. Background and Context: The Landscape of Indonesia Jakarta</w:t>
      </w:r>
    </w:p>
    <w:p>
      <w:pPr>
        <w:pStyle w:val="FirstParagraph"/>
      </w:pPr>
      <w:r>
        <w:rPr>
          <w:bCs/>
          <w:b/>
        </w:rPr>
        <w:t xml:space="preserve">Indonesia Jakarta</w:t>
      </w:r>
      <w:r>
        <w:t xml:space="preserve">, as the capital city, serves as the economic heart of the nation. However, rapid urbanization has placed immense pressure on existing electrical grids. Many older districts suffer from outdated wiring systems that pose significant fire hazards and energy losses. Furthermore, the transition toward smart city technologies requires a robust foundational infrastructure that can support advanced monitoring and automated load balancing.</w:t>
      </w:r>
    </w:p>
    <w:p>
      <w:pPr>
        <w:pStyle w:val="BodyText"/>
      </w:pPr>
      <w:r>
        <w:t xml:space="preserve">In this context, the role of a professional</w:t>
      </w:r>
      <w:r>
        <w:t xml:space="preserve"> </w:t>
      </w:r>
      <w:r>
        <w:rPr>
          <w:bCs/>
          <w:b/>
        </w:rPr>
        <w:t xml:space="preserve">Electrician</w:t>
      </w:r>
      <w:r>
        <w:t xml:space="preserve"> </w:t>
      </w:r>
      <w:r>
        <w:t xml:space="preserve">is not merely maintenance-oriented but becomes pivotal in urban planning and safety assurance. The unique climatic conditions of</w:t>
      </w:r>
      <w:r>
        <w:t xml:space="preserve"> </w:t>
      </w:r>
      <w:r>
        <w:rPr>
          <w:iCs/>
          <w:i/>
        </w:rPr>
        <w:t xml:space="preserve">Jakarta</w:t>
      </w:r>
      <w:r>
        <w:t xml:space="preserve">, characterized by high humidity and heavy seasonal rains, necessitate specific electrical standards that differ from those used in temperate regions. Therefore, this report emphasizes the need for localized expertise tailored to the environmental realities of</w:t>
      </w:r>
      <w:r>
        <w:t xml:space="preserve"> </w:t>
      </w:r>
      <w:r>
        <w:rPr>
          <w:bCs/>
          <w:b/>
        </w:rPr>
        <w:t xml:space="preserve">Indonesia Jakarta</w:t>
      </w:r>
      <w:r>
        <w:t xml:space="preserve">.</w:t>
      </w:r>
    </w:p>
    <w:bookmarkEnd w:id="22"/>
    <w:bookmarkStart w:id="24" w:name="objectives-of-the-project"/>
    <w:p>
      <w:pPr>
        <w:pStyle w:val="Heading2"/>
      </w:pPr>
      <w:r>
        <w:t xml:space="preserve">3. Objectives of the Project</w:t>
      </w:r>
    </w:p>
    <w:p>
      <w:pPr>
        <w:pStyle w:val="FirstParagraph"/>
      </w:pPr>
      <w:r>
        <w:t xml:space="preserve">The core objectives of this project are multifaceted, aiming to bridge the gap between current infrastructure capabilities and future demands:</w:t>
      </w:r>
    </w:p>
    <w:p>
      <w:pPr>
        <w:numPr>
          <w:ilvl w:val="0"/>
          <w:numId w:val="1001"/>
        </w:numPr>
        <w:pStyle w:val="Compact"/>
      </w:pPr>
      <w:r>
        <w:rPr>
          <w:bCs/>
          <w:b/>
        </w:rPr>
        <w:t xml:space="preserve">Safety Compliance:</w:t>
      </w:r>
      <w:r>
        <w:t xml:space="preserve">To ensure all electrical installations in</w:t>
      </w:r>
      <w:r>
        <w:t xml:space="preserve"> </w:t>
      </w:r>
      <w:r>
        <w:rPr>
          <w:iCs/>
          <w:i/>
        </w:rPr>
        <w:t xml:space="preserve">Jakarta</w:t>
      </w:r>
      <w:r>
        <w:t xml:space="preserve"> </w:t>
      </w:r>
      <w:r>
        <w:t xml:space="preserve">meet the national safety standards set by PLN (Perusahaan Listrik Negara) and international best practices.</w:t>
      </w:r>
    </w:p>
    <w:p>
      <w:pPr>
        <w:numPr>
          <w:ilvl w:val="0"/>
          <w:numId w:val="1001"/>
        </w:numPr>
        <w:pStyle w:val="Compact"/>
      </w:pPr>
      <w:r>
        <w:rPr>
          <w:bCs/>
          <w:b/>
        </w:rPr>
        <w:t xml:space="preserve">Skill Development:</w:t>
      </w:r>
      <w:r>
        <w:t xml:space="preserve">To train and certify at least 500 new</w:t>
      </w:r>
      <w:r>
        <w:t xml:space="preserve"> </w:t>
      </w:r>
      <w:r>
        <w:t xml:space="preserve">Electrician</w:t>
      </w:r>
      <w:r>
        <w:t xml:space="preserve"> </w:t>
      </w:r>
      <w:r>
        <w:t xml:space="preserve">professionals specifically equipped to handle high-voltage systems common in commercial hubs of</w:t>
      </w:r>
      <w:r>
        <w:t xml:space="preserve"> </w:t>
      </w:r>
      <w:r>
        <w:rPr>
          <w:bCs/>
          <w:b/>
        </w:rPr>
        <w:t xml:space="preserve">Indonesia Jakarta</w:t>
      </w:r>
      <w:r>
        <w:t xml:space="preserve">.</w:t>
      </w:r>
    </w:p>
    <w:p>
      <w:pPr>
        <w:numPr>
          <w:ilvl w:val="0"/>
          <w:numId w:val="1001"/>
        </w:numPr>
        <w:pStyle w:val="Compact"/>
      </w:pPr>
      <w:r>
        <w:rPr>
          <w:rStyle w:val="VerbatimChar"/>
        </w:rPr>
        <w:t xml:space="preserve">#3 Grid Modernization:</w:t>
      </w:r>
      <w:bookmarkStart w:id="23" w:name="X579864f2b57e4b879b24baa6d629cccdac37a99"/>
      <w:bookmarkEnd w:id="23"/>
      <w:r>
        <w:t xml:space="preserve">To facilitate the integration of renewable energy sources, such as solar rooftops, into the local grid through expert installation by certified technicians.</w:t>
      </w:r>
    </w:p>
    <w:p>
      <w:pPr>
        <w:numPr>
          <w:ilvl w:val="0"/>
          <w:numId w:val="1001"/>
        </w:numPr>
        <w:pStyle w:val="Compact"/>
      </w:pPr>
      <w:r>
        <w:rPr>
          <w:bCs/>
          <w:b/>
        </w:rPr>
        <w:t xml:space="preserve">Emergency Response:</w:t>
      </w:r>
      <w:r>
        <w:t xml:space="preserve">To establish a rapid response unit for electrical emergencies, reducing downtime and enhancing public safety in dense urban areas of</w:t>
      </w:r>
      <w:r>
        <w:t xml:space="preserve"> </w:t>
      </w:r>
      <w:r>
        <w:rPr>
          <w:iCs/>
          <w:i/>
        </w:rPr>
        <w:t xml:space="preserve">Jakarta</w:t>
      </w:r>
      <w:r>
        <w:t xml:space="preserve">.</w:t>
      </w:r>
    </w:p>
    <w:bookmarkEnd w:id="24"/>
    <w:bookmarkStart w:id="30" w:name="X05a714261980873886c0009361dbd9f5a72eac1"/>
    <w:p>
      <w:pPr>
        <w:pStyle w:val="Heading2"/>
      </w:pPr>
      <w:r>
        <w:t xml:space="preserve">4. Methodology: The Role of the Electrician in Urban Renewal</w:t>
      </w:r>
    </w:p>
    <w:p>
      <w:pPr>
        <w:pStyle w:val="FirstParagraph"/>
      </w:pPr>
      <w:r>
        <w:t xml:space="preserve">The success of this project hinges on the deployment of skilled</w:t>
      </w:r>
      <w:r>
        <w:t xml:space="preserve"> </w:t>
      </w:r>
      <w:r>
        <w:rPr>
          <w:bCs/>
          <w:b/>
        </w:rPr>
        <w:t xml:space="preserve">Electrician</w:t>
      </w:r>
      <w:bookmarkStart w:id="25" w:name="Xdb1eb2c17dc6e8d717efebff15db2d9d2964009"/>
      <w:bookmarkEnd w:id="25"/>
      <w:r>
        <w:t xml:space="preserve">s who are not only technically proficient but also culturally and linguistically attuned to the communities they serve in</w:t>
      </w:r>
      <w:r>
        <w:t xml:space="preserve"> </w:t>
      </w:r>
      <w:r>
        <w:rPr>
          <w:iCs/>
          <w:i/>
        </w:rPr>
        <w:t xml:space="preserve">Jakarta</w:t>
      </w:r>
      <w:r>
        <w:t xml:space="preserve">.</w:t>
      </w:r>
    </w:p>
    <w:bookmarkStart w:id="27" w:name="training-and-certification-protocols"/>
    <w:p>
      <w:pPr>
        <w:pStyle w:val="Heading3"/>
      </w:pPr>
      <w:r>
        <w:t xml:space="preserve">4.1 Training and Certification Protocols</w:t>
      </w:r>
    </w:p>
    <w:p>
      <w:pPr>
        <w:pStyle w:val="FirstParagraph"/>
      </w:pPr>
      <w:r>
        <w:t xml:space="preserve">We have established a specialized training curriculum designed for the specific electrical standards of</w:t>
      </w:r>
      <w:r>
        <w:t xml:space="preserve"> </w:t>
      </w:r>
      <w:r>
        <w:rPr>
          <w:bCs/>
          <w:b/>
        </w:rPr>
        <w:t xml:space="preserve">Indonesia Jakarta</w:t>
      </w:r>
      <w:r>
        <w:t xml:space="preserve">. This includes modules on:</w:t>
      </w:r>
    </w:p>
    <w:p>
      <w:pPr>
        <w:numPr>
          <w:ilvl w:val="0"/>
          <w:numId w:val="1002"/>
        </w:numPr>
        <w:pStyle w:val="Compact"/>
      </w:pPr>
      <w:r>
        <w:t xml:space="preserve">Arc flash protection and high-voltage safety.</w:t>
      </w:r>
    </w:p>
    <w:p>
      <w:pPr>
        <w:numPr>
          <w:ilvl w:val="0"/>
          <w:numId w:val="1002"/>
        </w:numPr>
        <w:pStyle w:val="Compact"/>
      </w:pPr>
      <w:r>
        <w:t xml:space="preserve">Navigating the complex regulatory environment of municipal permits in Jakarta.</w:t>
      </w:r>
    </w:p>
    <w:p>
      <w:pPr>
        <w:numPr>
          <w:ilvl w:val="0"/>
          <w:numId w:val="1002"/>
        </w:numPr>
        <w:pStyle w:val="Compact"/>
      </w:pPr>
      <w:r>
        <w:t xml:space="preserve">Eco-friendly wiring techniques suitable for humid tropical climates to prevent corrosion and short circuits.</w:t>
      </w:r>
    </w:p>
    <w:p>
      <w:pPr>
        <w:pStyle w:val="FirstParagraph"/>
      </w:pPr>
      <w:r>
        <w:t xml:space="preserve">Candidates must pass rigorous practical exams supervised by senior engineers before being deployed as certified</w:t>
      </w:r>
      <w:r>
        <w:t xml:space="preserve"> </w:t>
      </w:r>
      <w:r>
        <w:rPr>
          <w:bCs/>
          <w:b/>
        </w:rPr>
        <w:t xml:space="preserve">Electrician</w:t>
      </w:r>
      <w:bookmarkStart w:id="26" w:name="X8ed1a5d9c853e7a4d252998161df9faaefd64ab"/>
      <w:bookmarkEnd w:id="26"/>
      <w:r>
        <w:t xml:space="preserve">s in the field.</w:t>
      </w:r>
    </w:p>
    <w:bookmarkEnd w:id="27"/>
    <w:bookmarkStart w:id="29" w:name="X9e599f92e1ff77235a8e12f1a441864e1419aa9"/>
    <w:p>
      <w:pPr>
        <w:pStyle w:val="Heading3"/>
      </w:pPr>
      <w:r>
        <w:t xml:space="preserve">4.2 Community Engagement in Indonesia Jakarta</w:t>
      </w:r>
    </w:p>
    <w:p>
      <w:pPr>
        <w:pStyle w:val="FirstParagraph"/>
      </w:pPr>
      <w:r>
        <w:t xml:space="preserve">In</w:t>
      </w:r>
      <w:r>
        <w:t xml:space="preserve"> </w:t>
      </w:r>
      <w:r>
        <w:rPr>
          <w:iCs/>
          <w:i/>
        </w:rPr>
        <w:t xml:space="preserve">Jakarta</w:t>
      </w:r>
      <w:r>
        <w:t xml:space="preserve">, trust is a crucial component of service delivery. Our team of</w:t>
      </w:r>
      <w:r>
        <w:t xml:space="preserve"> </w:t>
      </w:r>
      <w:r>
        <w:rPr>
          <w:bCs/>
          <w:b/>
        </w:rPr>
        <w:t xml:space="preserve">Electrician</w:t>
      </w:r>
      <w:bookmarkStart w:id="28" w:name="X434e4b1acd7f6e60c2714359a8272578959af17"/>
      <w:bookmarkEnd w:id="28"/>
      <w:r>
        <w:t xml:space="preserve">s engages directly with community leaders (</w:t>
      </w:r>
      <w:r>
        <w:rPr>
          <w:iCs/>
          <w:i/>
        </w:rPr>
        <w:t xml:space="preserve">RW</w:t>
      </w:r>
      <w:r>
        <w:t xml:space="preserve"> </w:t>
      </w:r>
      <w:r>
        <w:t xml:space="preserve">and</w:t>
      </w:r>
      <w:r>
        <w:t xml:space="preserve"> </w:t>
      </w:r>
      <w:r>
        <w:rPr>
          <w:iCs/>
          <w:i/>
        </w:rPr>
        <w:t xml:space="preserve">RT heads</w:t>
      </w:r>
      <w:r>
        <w:t xml:space="preserve">) to educate residents about electrical safety. This grassroots approach ensures that upgrades are accepted and maintained properly by the local population.</w:t>
      </w:r>
    </w:p>
    <w:bookmarkEnd w:id="29"/>
    <w:bookmarkEnd w:id="30"/>
    <w:bookmarkStart w:id="34" w:name="challenges-and-mitigation-strategies"/>
    <w:p>
      <w:pPr>
        <w:pStyle w:val="Heading2"/>
      </w:pPr>
      <w:r>
        <w:t xml:space="preserve">5. Challenges and Mitigation Strategies</w:t>
      </w:r>
    </w:p>
    <w:p>
      <w:pPr>
        <w:pStyle w:val="FirstParagraph"/>
      </w:pPr>
      <w:r>
        <w:rPr>
          <w:bCs/>
          <w:b/>
        </w:rPr>
        <w:t xml:space="preserve">A. Infrastructure Limitations in Jakarta:</w:t>
      </w:r>
    </w:p>
    <w:p>
      <w:pPr>
        <w:pStyle w:val="BodyText"/>
      </w:pPr>
      <w:r>
        <w:t xml:space="preserve">The aging grid in many parts of</w:t>
      </w:r>
      <w:r>
        <w:t xml:space="preserve"> </w:t>
      </w:r>
      <w:r>
        <w:rPr>
          <w:iCs/>
          <w:i/>
        </w:rPr>
        <w:t xml:space="preserve">Jakarta</w:t>
      </w:r>
      <w:r>
        <w:t xml:space="preserve"> </w:t>
      </w:r>
      <w:r>
        <w:t xml:space="preserve">presents a challenge for modern installations. To mitigate this, our</w:t>
      </w:r>
      <w:r>
        <w:t xml:space="preserve"> </w:t>
      </w:r>
      <w:r>
        <w:t xml:space="preserve">Electrician</w:t>
      </w:r>
      <w:bookmarkStart w:id="31" w:name="X5a43b436e198ead234ffcbe255fb668827b6dd8"/>
      <w:bookmarkEnd w:id="31"/>
      <w:r>
        <w:t xml:space="preserve">s utilize non-invasive diagnostic tools to assess load capacities before installing new systems, ensuring compatibility without overburdening the existing network.</w:t>
      </w:r>
    </w:p>
    <w:p>
      <w:pPr>
        <w:pStyle w:val="BodyText"/>
      </w:pPr>
      <w:r>
        <w:rPr>
          <w:bCs/>
          <w:b/>
        </w:rPr>
        <w:t xml:space="preserve">B. Supply Chain Logistics:</w:t>
      </w:r>
    </w:p>
    <w:p>
      <w:pPr>
        <w:pStyle w:val="BodyText"/>
      </w:pPr>
      <w:r>
        <w:t xml:space="preserve">Sourcing high-quality electrical components in</w:t>
      </w:r>
      <w:r>
        <w:t xml:space="preserve"> </w:t>
      </w:r>
      <w:r>
        <w:rPr>
          <w:iCs/>
          <w:i/>
        </w:rPr>
        <w:t xml:space="preserve">Jakarta</w:t>
      </w:r>
      <w:r>
        <w:t xml:space="preserve"> </w:t>
      </w:r>
      <w:r>
        <w:t xml:space="preserve">can sometimes be logistically difficult due to traffic and distribution delays. We have established strategic partnerships with local suppliers to ensure that certified</w:t>
      </w:r>
      <w:r>
        <w:t xml:space="preserve"> </w:t>
      </w:r>
      <w:r>
        <w:rPr>
          <w:bCs/>
          <w:b/>
        </w:rPr>
        <w:t xml:space="preserve">Electrician</w:t>
      </w:r>
      <w:bookmarkStart w:id="32" w:name="Xbf1863bef86d64fcc6226a2aa5ce96c5463975e"/>
      <w:bookmarkEnd w:id="32"/>
      <w:r>
        <w:t xml:space="preserve">s always have access to necessary materials, reducing project downtime.</w:t>
      </w:r>
    </w:p>
    <w:p>
      <w:pPr>
        <w:pStyle w:val="BodyText"/>
      </w:pPr>
      <w:r>
        <w:rPr>
          <w:bCs/>
          <w:b/>
        </w:rPr>
        <w:t xml:space="preserve">C. Regulatory Navigation:</w:t>
      </w:r>
    </w:p>
    <w:p>
      <w:pPr>
        <w:pStyle w:val="BodyText"/>
      </w:pPr>
      <w:r>
        <w:t xml:space="preserve">Navigating the bureaucratic landscape of</w:t>
      </w:r>
      <w:r>
        <w:t xml:space="preserve"> </w:t>
      </w:r>
      <w:r>
        <w:rPr>
          <w:iCs/>
          <w:i/>
        </w:rPr>
        <w:t xml:space="preserve">Jakarta</w:t>
      </w:r>
      <w:r>
        <w:t xml:space="preserve"> </w:t>
      </w:r>
      <w:r>
        <w:t xml:space="preserve">requires precise documentation. Our project includes a dedicated administrative team to assist field</w:t>
      </w:r>
      <w:r>
        <w:t xml:space="preserve"> </w:t>
      </w:r>
      <w:r>
        <w:t xml:space="preserve">Electrician</w:t>
      </w:r>
      <w:bookmarkStart w:id="33" w:name="X741c8e758dcea78cc338f2a421059f0b24adb64"/>
      <w:bookmarkEnd w:id="33"/>
      <w:r>
        <w:t xml:space="preserve">s in securing permits efficiently, ensuring compliance with local ordinances in</w:t>
      </w:r>
      <w:r>
        <w:t xml:space="preserve"> </w:t>
      </w:r>
      <w:r>
        <w:rPr>
          <w:bCs/>
          <w:b/>
        </w:rPr>
        <w:t xml:space="preserve">Indonesia Jakarta</w:t>
      </w:r>
      <w:r>
        <w:t xml:space="preserve">.</w:t>
      </w:r>
    </w:p>
    <w:bookmarkEnd w:id="34"/>
    <w:bookmarkStart w:id="37" w:name="expected-outcomes-and-impact"/>
    <w:p>
      <w:pPr>
        <w:pStyle w:val="Heading2"/>
      </w:pPr>
      <w:r>
        <w:t xml:space="preserve">6. Expected Outcomes and Impact</w:t>
      </w:r>
    </w:p>
    <w:p>
      <w:pPr>
        <w:pStyle w:val="FirstParagraph"/>
      </w:pPr>
      <w:r>
        <w:t xml:space="preserve">The successful implementation of this project will yield significant benefits for</w:t>
      </w:r>
      <w:r>
        <w:t xml:space="preserve"> </w:t>
      </w:r>
      <w:r>
        <w:rPr>
          <w:iCs/>
          <w:i/>
        </w:rPr>
        <w:t xml:space="preserve">Jakarta</w:t>
      </w:r>
      <w:r>
        <w:t xml:space="preserve">:</w:t>
      </w:r>
    </w:p>
    <w:p>
      <w:pPr>
        <w:numPr>
          <w:ilvl w:val="0"/>
          <w:numId w:val="1003"/>
        </w:numPr>
        <w:pStyle w:val="Compact"/>
      </w:pPr>
      <w:r>
        <w:rPr>
          <w:bCs/>
          <w:b/>
        </w:rPr>
        <w:t xml:space="preserve">Reduced Incident Rates:</w:t>
      </w:r>
      <w:r>
        <w:t xml:space="preserve">A projected 40% reduction in electrical fires and accidents due to improved wiring standards enforced by certified</w:t>
      </w:r>
      <w:r>
        <w:t xml:space="preserve"> </w:t>
      </w:r>
      <w:r>
        <w:t xml:space="preserve">Electrician</w:t>
      </w:r>
      <w:bookmarkStart w:id="35" w:name="X178d6df752da68a1cf3f284f77392b6d9873493"/>
      <w:bookmarkEnd w:id="35"/>
      <w:r>
        <w:t xml:space="preserve">s.</w:t>
      </w:r>
    </w:p>
    <w:p>
      <w:pPr>
        <w:numPr>
          <w:ilvl w:val="0"/>
          <w:numId w:val="1003"/>
        </w:numPr>
        <w:pStyle w:val="Compact"/>
      </w:pPr>
      <w:r>
        <w:rPr>
          <w:bCs/>
          <w:b/>
        </w:rPr>
        <w:t xml:space="preserve">Increased Energy Efficiency:</w:t>
      </w:r>
      <w:r>
        <w:t xml:space="preserve">Better insulation and modern installation techniques will reduce energy waste, lowering costs for consumers in</w:t>
      </w:r>
      <w:r>
        <w:t xml:space="preserve"> </w:t>
      </w:r>
      <w:r>
        <w:rPr>
          <w:iCs/>
          <w:i/>
        </w:rPr>
        <w:t xml:space="preserve">Jakarta</w:t>
      </w:r>
      <w:r>
        <w:t xml:space="preserve">.</w:t>
      </w:r>
    </w:p>
    <w:p>
      <w:pPr>
        <w:numPr>
          <w:ilvl w:val="0"/>
          <w:numId w:val="1003"/>
        </w:numPr>
        <w:pStyle w:val="Compact"/>
      </w:pPr>
      <w:r>
        <w:rPr>
          <w:bCs/>
          <w:b/>
        </w:rPr>
        <w:t xml:space="preserve">Economic Growth:</w:t>
      </w:r>
      <w:r>
        <w:t xml:space="preserve">A reliable power supply attracts investment to</w:t>
      </w:r>
      <w:r>
        <w:t xml:space="preserve"> </w:t>
      </w:r>
      <w:r>
        <w:rPr>
          <w:iCs/>
          <w:i/>
        </w:rPr>
        <w:t xml:space="preserve">Jakarta</w:t>
      </w:r>
      <w:r>
        <w:t xml:space="preserve">, fostering business growth. The presence of professional</w:t>
      </w:r>
      <w:r>
        <w:t xml:space="preserve"> </w:t>
      </w:r>
      <w:r>
        <w:t xml:space="preserve">Electrician</w:t>
      </w:r>
      <w:bookmarkStart w:id="36" w:name="X69d37b21f515780446d36ff621632ad045f19ae"/>
      <w:bookmarkEnd w:id="36"/>
      <w:r>
        <w:t xml:space="preserve">s ensures that commercial entities can operate without fear of power-related disruptions.</w:t>
      </w:r>
    </w:p>
    <w:p>
      <w:pPr>
        <w:numPr>
          <w:ilvl w:val="0"/>
          <w:numId w:val="1003"/>
        </w:numPr>
        <w:pStyle w:val="Compact"/>
      </w:pPr>
      <w:r>
        <w:rPr>
          <w:bCs/>
          <w:b/>
        </w:rPr>
        <w:t xml:space="preserve">Job Creation:</w:t>
      </w:r>
      <w:r>
        <w:t xml:space="preserve">The project directly creates employment opportunities for local youth, providing them with valuable skills relevant to the evolving infrastructure of</w:t>
      </w:r>
      <w:r>
        <w:t xml:space="preserve"> </w:t>
      </w:r>
      <w:r>
        <w:rPr>
          <w:iCs/>
          <w:i/>
        </w:rPr>
        <w:t xml:space="preserve">Jakarta</w:t>
      </w:r>
      <w:r>
        <w:t xml:space="preserve">.</w:t>
      </w:r>
    </w:p>
    <w:bookmarkEnd w:id="37"/>
    <w:bookmarkStart w:id="40" w:name="conclusion"/>
    <w:p>
      <w:pPr>
        <w:pStyle w:val="Heading2"/>
      </w:pPr>
      <w:r>
        <w:t xml:space="preserve">7. Conclusion</w:t>
      </w:r>
    </w:p>
    <w:p>
      <w:pPr>
        <w:pStyle w:val="FirstParagraph"/>
      </w:pPr>
      <w:r>
        <w:t xml:space="preserve">This Project Report underscores the critical importance of integrating professional</w:t>
      </w:r>
      <w:r>
        <w:t xml:space="preserve"> </w:t>
      </w:r>
      <w:r>
        <w:t xml:space="preserve">Electrician</w:t>
      </w:r>
      <w:bookmarkStart w:id="38" w:name="Xf03699c223b99f83bf71f8ded82621f7341ad48"/>
      <w:bookmarkEnd w:id="38"/>
      <w:r>
        <w:t xml:space="preserve">s into the urban development framework of</w:t>
      </w:r>
      <w:r>
        <w:t xml:space="preserve"> </w:t>
      </w:r>
      <w:r>
        <w:rPr>
          <w:bCs/>
          <w:b/>
        </w:rPr>
        <w:t xml:space="preserve">Indonesia Jakarta</w:t>
      </w:r>
      <w:r>
        <w:t xml:space="preserve">. By prioritizing safety, efficiency, and community engagement, we are not just upgrading wires and switches; we are building a resilient foundation for the future of</w:t>
      </w:r>
      <w:r>
        <w:t xml:space="preserve"> </w:t>
      </w:r>
      <w:r>
        <w:rPr>
          <w:iCs/>
          <w:i/>
        </w:rPr>
        <w:t xml:space="preserve">Jakarta</w:t>
      </w:r>
      <w:r>
        <w:t xml:space="preserve">. The collaboration between government bodies, private sector investors, and skilled labor is essential to achieving these goals.</w:t>
      </w:r>
    </w:p>
    <w:p>
      <w:pPr>
        <w:pStyle w:val="BodyText"/>
      </w:pPr>
      <w:r>
        <w:t xml:space="preserve">As</w:t>
      </w:r>
      <w:r>
        <w:t xml:space="preserve"> </w:t>
      </w:r>
      <w:r>
        <w:rPr>
          <w:iCs/>
          <w:i/>
        </w:rPr>
        <w:t xml:space="preserve">Jakarta</w:t>
      </w:r>
      <w:r>
        <w:t xml:space="preserve"> </w:t>
      </w:r>
      <w:r>
        <w:t xml:space="preserve">continues to grow, the demand for reliable electrical services will only increase. This project provides a scalable model for how specialized technical expertise can drive urban improvement. We recommend continued funding and support for this initiative to ensure that</w:t>
      </w:r>
      <w:r>
        <w:t xml:space="preserve"> </w:t>
      </w:r>
      <w:r>
        <w:rPr>
          <w:bCs/>
          <w:b/>
        </w:rPr>
        <w:t xml:space="preserve">Indonesia Jakarta</w:t>
      </w:r>
      <w:r>
        <w:t xml:space="preserve"> </w:t>
      </w:r>
      <w:r>
        <w:t xml:space="preserve">remains a safe, efficient, and modern metropolis. The dedication of our team of</w:t>
      </w:r>
      <w:r>
        <w:t xml:space="preserve"> </w:t>
      </w:r>
      <w:r>
        <w:t xml:space="preserve">Electrician</w:t>
      </w:r>
      <w:bookmarkStart w:id="39" w:name="X10ecfeb302de107bdddeb229d3ab7aef973a35e"/>
      <w:bookmarkEnd w:id="39"/>
      <w:r>
        <w:t xml:space="preserve">s is the cornerstone of this success story.</w:t>
      </w:r>
    </w:p>
    <w:bookmarkEnd w:id="40"/>
    <w:bookmarkStart w:id="43" w:name="recommendations"/>
    <w:p>
      <w:pPr>
        <w:pStyle w:val="Heading2"/>
      </w:pPr>
      <w:r>
        <w:t xml:space="preserve">8. Recommendations</w:t>
      </w:r>
    </w:p>
    <w:p>
      <w:pPr>
        <w:pStyle w:val="FirstParagraph"/>
      </w:pPr>
      <w:r>
        <w:t xml:space="preserve">We recommend the following immediate actions:</w:t>
      </w:r>
    </w:p>
    <w:p>
      <w:pPr>
        <w:numPr>
          <w:ilvl w:val="0"/>
          <w:numId w:val="1004"/>
        </w:numPr>
        <w:pStyle w:val="Compact"/>
      </w:pPr>
      <w:r>
        <w:t xml:space="preserve">Schedule quarterly reviews of electrical safety standards specific to</w:t>
      </w:r>
      <w:r>
        <w:t xml:space="preserve"> </w:t>
      </w:r>
      <w:r>
        <w:rPr>
          <w:iCs/>
          <w:i/>
        </w:rPr>
        <w:t xml:space="preserve">Jakarta’s</w:t>
      </w:r>
      <w:bookmarkStart w:id="41" w:name="X16cf018e48bc2b992196988a8a118caad0364ce"/>
      <w:bookmarkEnd w:id="41"/>
      <w:r>
        <w:t xml:space="preserve"> </w:t>
      </w:r>
      <w:r>
        <w:t xml:space="preserve">climate.</w:t>
      </w:r>
    </w:p>
    <w:p>
      <w:pPr>
        <w:numPr>
          <w:ilvl w:val="0"/>
          <w:numId w:val="1004"/>
        </w:numPr>
        <w:pStyle w:val="Compact"/>
      </w:pPr>
      <w:r>
        <w:t xml:space="preserve">Increase budget allocation for the training of new</w:t>
      </w:r>
      <w:r>
        <w:t xml:space="preserve"> </w:t>
      </w:r>
      <w:r>
        <w:t xml:space="preserve">Electrician</w:t>
      </w:r>
      <w:bookmarkStart w:id="42" w:name="X9026c0acac0fcda45d8fb543228aef9510798e0"/>
      <w:bookmarkEnd w:id="42"/>
      <w:r>
        <w:t xml:space="preserve">s in</w:t>
      </w:r>
      <w:r>
        <w:t xml:space="preserve"> </w:t>
      </w:r>
      <w:r>
        <w:rPr>
          <w:iCs/>
          <w:i/>
        </w:rPr>
        <w:t xml:space="preserve">Jakarta</w:t>
      </w:r>
      <w:r>
        <w:t xml:space="preserve">.</w:t>
      </w:r>
    </w:p>
    <w:p>
      <w:pPr>
        <w:numPr>
          <w:ilvl w:val="0"/>
          <w:numId w:val="1004"/>
        </w:numPr>
        <w:pStyle w:val="Compact"/>
      </w:pPr>
      <w:r>
        <w:t xml:space="preserve">Publish a public awareness campaign in collaboration with local media to highlight the importance of hiring certified professionals.</w:t>
      </w:r>
    </w:p>
    <w:p>
      <w:r>
        <w:pict>
          <v:rect style="width:0;height:1.5pt" o:hralign="center" o:hrstd="t" o:hr="t"/>
        </w:pict>
      </w:r>
    </w:p>
    <w:p>
      <w:pPr>
        <w:pStyle w:val="FirstParagraph"/>
      </w:pPr>
      <w:r>
        <w:rPr>
          <w:iCs/>
          <w:i/>
        </w:rPr>
        <w:t xml:space="preserve">This document has been prepared for official use within the context of urban development projects in Indonesia Jakarta.</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Enhancement in Indonesia Jakarta</dc:title>
  <dc:creator/>
  <dc:language>en</dc:language>
  <cp:keywords/>
  <dcterms:created xsi:type="dcterms:W3CDTF">2026-07-29T20:30:07Z</dcterms:created>
  <dcterms:modified xsi:type="dcterms:W3CDTF">2026-07-29T20:30:07Z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