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Revitalization</w:t>
      </w:r>
      <w:r>
        <w:t xml:space="preserve"> </w:t>
      </w:r>
      <w:r>
        <w:t xml:space="preserve">in</w:t>
      </w:r>
      <w:r>
        <w:t xml:space="preserve"> </w:t>
      </w:r>
      <w:r>
        <w:t xml:space="preserve">Iraq</w:t>
      </w:r>
      <w:r>
        <w:t xml:space="preserve"> </w:t>
      </w:r>
      <w:r>
        <w:t xml:space="preserve">Baghdad</w:t>
      </w:r>
    </w:p>
    <w:bookmarkStart w:id="20" w:name="X8dd1052230e1d7ae43645c8a7bd9bb01068e627"/>
    <w:p>
      <w:pPr>
        <w:pStyle w:val="Heading1"/>
      </w:pPr>
      <w:r>
        <w:t xml:space="preserve">Project Report: Electrical Infrastructure Revitalization in Iraq Baghdad</w:t>
      </w:r>
    </w:p>
    <w:p>
      <w:pPr>
        <w:pStyle w:val="FirstParagraph"/>
      </w:pPr>
      <w:r>
        <w:rPr>
          <w:bCs/>
          <w:b/>
        </w:rPr>
        <w:t xml:space="preserve">Date:</w:t>
      </w:r>
      <w:r>
        <w:t xml:space="preserve"> </w:t>
      </w:r>
      <w:r>
        <w:t xml:space="preserve">October 26, 2023</w:t>
      </w:r>
      <w:r>
        <w:br/>
      </w:r>
      <w:r>
        <w:rPr>
          <w:bCs/>
          <w:b/>
        </w:rPr>
        <w:t xml:space="preserve">To:</w:t>
      </w:r>
    </w:p>
    <w:bookmarkEnd w:id="20"/>
    <w:bookmarkStart w:id="21" w:name="executive-summary"/>
    <w:p>
      <w:pPr>
        <w:pStyle w:val="Heading2"/>
      </w:pPr>
      <w:r>
        <w:t xml:space="preserve">1. Executive Summary</w:t>
      </w:r>
    </w:p>
    <w:p>
      <w:pPr>
        <w:pStyle w:val="FirstParagraph"/>
      </w:pPr>
      <w:r>
        <w:t xml:space="preserve">The capital city of Iraq, Baghdad, stands at a critical juncture regarding its national infrastructure development. As the political and economic heart of the nation, Baghdad requires robust, reliable, and safe electrical systems to support both residential communities and burgeoning industrial sectors. This Project Report outlines a strategic framework for deploying highly skilled</w:t>
      </w:r>
      <w:r>
        <w:t xml:space="preserve"> </w:t>
      </w:r>
      <w:r>
        <w:rPr>
          <w:bCs/>
          <w:b/>
        </w:rPr>
        <w:t xml:space="preserve">Electrician</w:t>
      </w:r>
      <w:r>
        <w:t xml:space="preserve"> </w:t>
      </w:r>
      <w:r>
        <w:t xml:space="preserve">professionals across various districts of Iraq Baghdad. The primary objective is to mitigate frequent power outages, reduce energy theft through meter tampering detection, and upgrade aging grid components that pose significant safety hazards to citizens.</w:t>
      </w:r>
    </w:p>
    <w:p>
      <w:pPr>
        <w:pStyle w:val="BodyText"/>
      </w:pPr>
      <w:r>
        <w:t xml:space="preserve">The deteriorating state of the electrical grid in recent years has necessitated an immediate intervention strategy. This report argues that the recruitment, training, and deployment of certified</w:t>
      </w:r>
      <w:r>
        <w:t xml:space="preserve"> </w:t>
      </w:r>
      <w:r>
        <w:rPr>
          <w:bCs/>
          <w:b/>
        </w:rPr>
        <w:t xml:space="preserve">Electrician</w:t>
      </w:r>
      <w:r>
        <w:t xml:space="preserve"> </w:t>
      </w:r>
      <w:r>
        <w:t xml:space="preserve">teams is not merely a maintenance issue but a critical component of urban stability in Iraq Baghdad. By addressing these infrastructural deficits, we can enhance public safety, improve qualityoflife for residents, and lay the groundwork for sustained economic growth in the region.</w:t>
      </w:r>
    </w:p>
    <w:bookmarkEnd w:id="21"/>
    <w:bookmarkStart w:id="22" w:name="Xfc26f6b837db050f0f6fa02109644c6e0bb0acb"/>
    <w:p>
      <w:pPr>
        <w:pStyle w:val="Heading2"/>
      </w:pPr>
      <w:r>
        <w:t xml:space="preserve">2. Current Infrastructure Challenges in Iraq Baghdad</w:t>
      </w:r>
    </w:p>
    <w:p>
      <w:pPr>
        <w:pStyle w:val="FirstParagraph"/>
      </w:pPr>
      <w:r>
        <w:t xml:space="preserve">The electrical landscape within Iraq Baghdad is characterized by several persistent challenges that hinder efficient power distribution:</w:t>
      </w:r>
    </w:p>
    <w:p>
      <w:pPr>
        <w:numPr>
          <w:ilvl w:val="0"/>
          <w:numId w:val="1001"/>
        </w:numPr>
        <w:pStyle w:val="Compact"/>
      </w:pPr>
      <w:r>
        <w:rPr>
          <w:bCs/>
          <w:b/>
        </w:rPr>
        <w:t xml:space="preserve">Aging Grid Infrastructure:</w:t>
      </w:r>
      <w:r>
        <w:t xml:space="preserve">Much of the transmission and distribution network in central and western districts of Iraq Baghdad dates back to pre-sanctions eras. These components are prone to failure, leading to frequent blackouts that disrupt daily life and business operations.</w:t>
      </w:r>
    </w:p>
    <w:p>
      <w:pPr>
        <w:numPr>
          <w:ilvl w:val="0"/>
          <w:numId w:val="1001"/>
        </w:numPr>
        <w:pStyle w:val="Compact"/>
      </w:pPr>
      <w:r>
        <w:rPr>
          <w:bCs/>
          <w:b/>
        </w:rPr>
        <w:t xml:space="preserve">Safety Hazards:</w:t>
      </w:r>
      <w:r>
        <w:t xml:space="preserve">Due to a lack of regular maintenance by qualified personnel, exposed wires and faulty connections are common sightsin residential areas. This poses severe electrocution risks, particularly for children and the elderly in densely populated neighborhoods of Iraq Baghdad.</w:t>
      </w:r>
    </w:p>
    <w:p>
      <w:pPr>
        <w:numPr>
          <w:ilvl w:val="0"/>
          <w:numId w:val="1001"/>
        </w:numPr>
        <w:pStyle w:val="Compact"/>
      </w:pPr>
      <w:r>
        <w:rPr>
          <w:bCs/>
          <w:b/>
        </w:rPr>
        <w:t xml:space="preserve">Energy Theft and Loss:</w:t>
      </w:r>
      <w:r>
        <w:t xml:space="preserve">A significant portion of electricity generated is lost due to illegal tapping into power lines. This not only strains the national grid but also results in higher costs for legitimate consumers. Addressing this requires vigilant monitoring by trained</w:t>
      </w:r>
      <w:r>
        <w:t xml:space="preserve"> </w:t>
      </w:r>
      <w:r>
        <w:rPr>
          <w:bCs/>
          <w:b/>
        </w:rPr>
        <w:t xml:space="preserve">Electrician</w:t>
      </w:r>
      <w:r>
        <w:t xml:space="preserve"> </w:t>
      </w:r>
      <w:r>
        <w:t xml:space="preserve">staff who can identify and report irregularities.</w:t>
      </w:r>
    </w:p>
    <w:p>
      <w:pPr>
        <w:numPr>
          <w:ilvl w:val="0"/>
          <w:numId w:val="1001"/>
        </w:numPr>
        <w:pStyle w:val="Compact"/>
      </w:pPr>
      <w:r>
        <w:rPr>
          <w:bCs/>
          <w:b/>
        </w:rPr>
        <w:t xml:space="preserve">Rapid Urban Expansion:</w:t>
      </w:r>
      <w:r>
        <w:t xml:space="preserve">The rapid population growth in Iraq Baghdad has outpaced infrastructure development. New residential compounds and commercial centers often lack adequate electrical planning, requiring immediate retrofitting by professional tradespeople.</w:t>
      </w:r>
    </w:p>
    <w:bookmarkEnd w:id="22"/>
    <w:bookmarkStart w:id="24" w:name="the-role-of-the-professional-electrician"/>
    <w:p>
      <w:pPr>
        <w:pStyle w:val="Heading2"/>
      </w:pPr>
      <w:r>
        <w:t xml:space="preserve">3. The Role of the Professional Electrician</w:t>
      </w:r>
    </w:p>
    <w:p>
      <w:pPr>
        <w:pStyle w:val="FirstParagraph"/>
      </w:pPr>
      <w:r>
        <w:t xml:space="preserve">In the context of this project, the term "" refers specifically to certified professionals who adhere to international safety standards and local Iraqi regulations. These individuals are pivotal in executing the following tasks:</w:t>
      </w:r>
    </w:p>
    <w:bookmarkStart w:id="23" w:name="routine-maintenance-and-repair"/>
    <w:p>
      <w:pPr>
        <w:pStyle w:val="Heading3"/>
      </w:pPr>
      <w:r>
        <w:t xml:space="preserve">3.1 Routine Maintenance and Repair</w:t>
      </w:r>
    </w:p>
    <w:p>
      <w:pPr>
        <w:pStyle w:val="FirstParagraph"/>
      </w:pPr>
      <w:r>
        <w:t xml:space="preserve">A mobile unit of</w:t>
      </w:r>
      <w:r>
        <w:t xml:space="preserve"> </w:t>
      </w:r>
      <w:r>
        <w:rPr>
          <w:bCs/>
          <w:b/>
        </w:rPr>
        <w:t xml:space="preserve">Electrician</w:t>
      </w:r>
      <w:r>
        <w:t xml:space="preserve">s will be stationed in each major district of Iraq Baghdad to conduct scheduled maintenance on substations and distribution lines. Proactive repairs prevent catastrophic failures during peak summer months when cooling demand is highest.</w:t>
      </w:r>
    </w:p>
    <w:p>
      <w:pPr>
        <w:pStyle w:val="BodyText"/>
      </w:pPr>
      <w:r>
        <w:t xml:space="preserve">Floods, extreme heat, and other environmental factors frequently damage infrastructure in Iraq Baghdad. Specialized</w:t>
      </w:r>
      <w:r>
        <w:t xml:space="preserve"> </w:t>
      </w:r>
      <w:r>
        <w:rPr>
          <w:bCs/>
          <w:b/>
        </w:rPr>
        <w:t xml:space="preserve">Electrician</w:t>
      </w:r>
      <w:r>
        <w:t xml:space="preserve"> </w:t>
      </w:r>
      <w:r>
        <w:t xml:space="preserve">teams will be on standby to restore power rapidly after such incidents, ensuring that hospitals, water pumping stations remain operational.</w:t>
      </w:r>
    </w:p>
    <w:p>
      <w:pPr>
        <w:pStyle w:val="BodyText"/>
      </w:pPr>
      <w:r>
        <w:t xml:space="preserve">New construction projects in Iraq Baghdad must undergo rigorous electrical inspections before being granted occupancy permits. Certified</w:t>
      </w:r>
      <w:r>
        <w:t xml:space="preserve"> </w:t>
      </w:r>
      <w:r>
        <w:rPr>
          <w:bCs/>
          <w:b/>
        </w:rPr>
        <w:t xml:space="preserve">Electrician</w:t>
      </w:r>
      <w:r>
        <w:t xml:space="preserve">s will perform these audits to ensure that wiring is up to code, grounding is correct, and load capacities are sufficient for modern appliances.</w:t>
      </w:r>
    </w:p>
    <w:bookmarkEnd w:id="23"/>
    <w:bookmarkEnd w:id="24"/>
    <w:bookmarkStart w:id="25" w:name="implementation-strategy-for-iraq-baghdad"/>
    <w:p>
      <w:pPr>
        <w:pStyle w:val="Heading2"/>
      </w:pPr>
      <w:r>
        <w:t xml:space="preserve">4. Implementation Strategy for Iraq Baghdad</w:t>
      </w:r>
    </w:p>
    <w:p>
      <w:pPr>
        <w:pStyle w:val="FirstParagraph"/>
      </w:pPr>
      <w:r>
        <w:t xml:space="preserve">To successfully deploy this workforce across Iraq Baghdad, the following phased approach is recommended:</w:t>
      </w:r>
    </w:p>
    <w:p>
      <w:pPr>
        <w:pStyle w:val="BodyText"/>
      </w:pPr>
      <w:r>
        <w:t xml:space="preserve">Equipment Procurement</w:t>
      </w:r>
    </w:p>
    <w:p>
      <w:pPr>
        <w:pStyle w:val="BodyText"/>
      </w:pPr>
      <w:r>
        <w:t xml:space="preserve">Purchase insulated tools, testing devices, and personal protective equipment (PPE) for all Electrician units operating in Iraq Baghdad.</w:t>
      </w:r>
    </w:p>
    <w:p>
      <w:pPr>
        <w:pStyle w:val="BodyText"/>
      </w:pPr>
      <w:r>
        <w:t xml:space="preserve">6 Months</w:t>
      </w:r>
    </w:p>
    <w:p>
      <w:pPr>
        <w:pStyle w:val="BodyText"/>
      </w:pPr>
      <w:r>
        <w:t xml:space="preserve">4. Full DeploymentDeploy certified Electrician teams across all fourteen governorates of Iraq Baghdad, establishing local command centers for coordination.</w:t>
      </w:r>
    </w:p>
    <w:p>
      <w:pPr>
        <w:pStyle w:val="BodyText"/>
      </w:pPr>
      <w:r>
        <w:t xml:space="preserve">H3. Resource Allocation and Budgeting</w:t>
      </w:r>
    </w:p>
    <w:p>
      <w:pPr>
        <w:pStyle w:val="BodyText"/>
      </w:pPr>
      <w:r>
        <w:t xml:space="preserve">Funding this initiative requires a significant investment in human capital and equipment within Iraq Baghdad. The budget must cover salaries for experienced Electricians, training programs for apprentices, procurement of diagnostic machinery, and logistical support for transportation across the sprawling city of Iraq Baghdad.</w:t>
      </w:r>
    </w:p>
    <w:p>
      <w:pPr>
        <w:pStyle w:val="BodyText"/>
      </w:pPr>
      <w:r>
        <w:t xml:space="preserve">We recommend allocating funds towards creating a digital tracking system where homeowners can report electrical issues. This data will be analyzed to optimize the routes taken by Electrician teams in Iraq Baghdad, reducing response times and fuel consumption.</w:t>
      </w:r>
    </w:p>
    <w:bookmarkEnd w:id="25"/>
    <w:bookmarkStart w:id="26" w:name="expected-outcomes-and-impact"/>
    <w:p>
      <w:pPr>
        <w:pStyle w:val="Heading2"/>
      </w:pPr>
      <w:r>
        <w:t xml:space="preserve">. Expected Outcomes and Impact</w:t>
      </w:r>
    </w:p>
    <w:p>
      <w:pPr>
        <w:pStyle w:val="FirstParagraph"/>
      </w:pPr>
      <w:r>
        <w:t xml:space="preserve">The successful implementation of this project in Iraq Baghdad is expected to yield measurable improvements:</w:t>
      </w:r>
    </w:p>
    <w:p>
      <w:pPr>
        <w:numPr>
          <w:ilvl w:val="0"/>
          <w:numId w:val="1002"/>
        </w:numPr>
        <w:pStyle w:val="Compact"/>
      </w:pPr>
      <w:r>
        <w:t xml:space="preserve">A 40% reduction in unplanned blackouts within the first year of full Electrician deployment.</w:t>
      </w:r>
    </w:p>
    <w:p>
      <w:pPr>
        <w:numPr>
          <w:ilvl w:val="0"/>
          <w:numId w:val="1002"/>
        </w:numPr>
        <w:pStyle w:val="Compact"/>
      </w:pPr>
      <w:r>
        <w:t xml:space="preserve">A significant decrease in electrical fires and accidental electrocutions reported in Iraq Baghdad hospitals.</w:t>
      </w:r>
    </w:p>
    <w:p>
      <w:pPr>
        <w:numPr>
          <w:ilvl w:val="0"/>
          <w:numId w:val="1002"/>
        </w:numPr>
        <w:pStyle w:val="Compact"/>
      </w:pPr>
      <w:r>
        <w:rPr>
          <w:bCs/>
          <w:b/>
        </w:rPr>
        <w:t xml:space="preserve">Economic Boost:</w:t>
      </w:r>
      <w:r>
        <w:t xml:space="preserve">Reliable electricity allows businesses to operate longer hours, boosting local economies throughout Iraq Baghdad.</w:t>
      </w:r>
    </w:p>
    <w:p>
      <w:pPr>
        <w:numPr>
          <w:ilvl w:val="0"/>
          <w:numId w:val="1002"/>
        </w:numPr>
        <w:pStyle w:val="Compact"/>
      </w:pPr>
      <w:r>
        <w:rPr>
          <w:bCs/>
          <w:b/>
        </w:rPr>
        <w:t xml:space="preserve">Social Stability:</w:t>
      </w:r>
      <w:r>
        <w:t xml:space="preserve">Predictable power supply reduces public frustration and contributes to overall social harmony in the region of Iraq Baghdad.</w:t>
      </w:r>
    </w:p>
    <w:p>
      <w:pPr>
        <w:pStyle w:val="FirstParagraph"/>
      </w:pPr>
      <w:r>
        <w:t xml:space="preserve">H2. 8. Conclusion</w:t>
      </w:r>
    </w:p>
    <w:p>
      <w:pPr>
        <w:pStyle w:val="BodyText"/>
      </w:pPr>
      <w:r>
        <w:t xml:space="preserve">The revitalization of electrical infrastructure is not just a technical endeavor but a humanitarian imperative for Iraq Baghdad. By prioritizing the expertise and deployment of qualified Electrician professionals, we address immediate safety concerns while building a resilient energy future for the capital.</w:t>
      </w:r>
    </w:p>
    <w:p>
      <w:pPr>
        <w:pStyle w:val="BodyText"/>
      </w:pPr>
      <w:r>
        <w:t xml:space="preserve">This Project Report serves as a formal call to action for stakeholders to support this initiative. The people of Iraq Baghdad deserve reliable, safe, and efficient electricity. Through dedicated effort from our Electrician teams and sustained commitment from leadership, we can achieve this vision. It is time to empower the grid of Iraq Baghdad with skilled hands and modern technology.</w:t>
      </w:r>
    </w:p>
    <w:p>
      <w:pPr>
        <w:pStyle w:val="BodyText"/>
      </w:pPr>
      <w:r>
        <w:rPr>
          <w:iCs/>
          <w:i/>
        </w:rPr>
        <w:t xml:space="preserve">Note: This document is prepared for internal review and strategic planning purposes regarding infrastructure projects in Iraq Baghdad. All technical specifications should be validated by on-site Electrician supervisors before final implementation.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Revitalization in Iraq Baghdad</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