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Modernization</w:t>
      </w:r>
      <w:r>
        <w:t xml:space="preserve"> </w:t>
      </w:r>
      <w:r>
        <w:t xml:space="preserve">for</w:t>
      </w:r>
      <w:r>
        <w:t xml:space="preserve"> </w:t>
      </w:r>
      <w:r>
        <w:t xml:space="preserve">Electrician</w:t>
      </w:r>
      <w:r>
        <w:t xml:space="preserve"> </w:t>
      </w:r>
      <w:r>
        <w:t xml:space="preserve">Services</w:t>
      </w:r>
      <w:r>
        <w:t xml:space="preserve"> </w:t>
      </w:r>
      <w:r>
        <w:t xml:space="preserve">in</w:t>
      </w:r>
      <w:r>
        <w:t xml:space="preserve"> </w:t>
      </w:r>
      <w:r>
        <w:t xml:space="preserve">Japan,</w:t>
      </w:r>
      <w:r>
        <w:t xml:space="preserve"> </w:t>
      </w:r>
      <w:r>
        <w:t xml:space="preserve">Kyoto</w:t>
      </w:r>
    </w:p>
    <w:bookmarkStart w:id="36" w:name="X8e9b06c5cd2c0d2884a887d27bbb63c0723d16b"/>
    <w:p>
      <w:pPr>
        <w:pStyle w:val="Heading1"/>
      </w:pPr>
      <w:r>
        <w:t xml:space="preserve">Project Report: Electrical Infrastructure and Operational Framework for Electrician Services in Japan, Kyoto</w:t>
      </w:r>
    </w:p>
    <w:bookmarkStart w:id="20" w:name="date"/>
    <w:p>
      <w:pPr>
        <w:pStyle w:val="Heading3"/>
      </w:pPr>
      <w:r>
        <w:t xml:space="preserve">Date:</w:t>
      </w:r>
    </w:p>
    <w:p>
      <w:pPr>
        <w:pStyle w:val="FirstParagraph"/>
      </w:pPr>
      <w:r>
        <w:rPr>
          <w:bCs/>
          <w:b/>
        </w:rPr>
        <w:t xml:space="preserve">OCTOBER 24, 2023</w:t>
      </w:r>
    </w:p>
    <w:p>
      <w:pPr>
        <w:pStyle w:val="BodyText"/>
      </w:pPr>
      <w:r>
        <w:t xml:space="preserve">To:</w:t>
      </w:r>
    </w:p>
    <w:p>
      <w:pPr>
        <w:pStyle w:val="BodyText"/>
      </w:pPr>
      <w:r>
        <w:t xml:space="preserve">Kyoto Municipal Infrastructure Board; Senior Stakeholders in Regional Utility Development</w:t>
      </w:r>
    </w:p>
    <w:bookmarkEnd w:id="20"/>
    <w:bookmarkStart w:id="21" w:name="from"/>
    <w:p>
      <w:pPr>
        <w:pStyle w:val="Heading3"/>
      </w:pPr>
      <w:r>
        <w:t xml:space="preserve">From:</w:t>
      </w:r>
    </w:p>
    <w:p>
      <w:pPr>
        <w:pStyle w:val="FirstParagraph"/>
      </w:pPr>
      <w:r>
        <w:t xml:space="preserve">Project Management Office, Specialized Electrical Solutions Division</w:t>
      </w:r>
    </w:p>
    <w:bookmarkEnd w:id="21"/>
    <w:bookmarkStart w:id="22" w:name="subject"/>
    <w:p>
      <w:pPr>
        <w:pStyle w:val="Heading3"/>
      </w:pPr>
      <w:r>
        <w:t xml:space="preserve">Subject:</w:t>
      </w:r>
    </w:p>
    <w:p>
      <w:pPr>
        <w:pStyle w:val="FirstParagraph"/>
      </w:pPr>
      <w:r>
        <w:t xml:space="preserve">The Strategic Integration of Modern Electrician Practices within the Historic Context of Japan, Kyoto</w:t>
      </w:r>
    </w:p>
    <w:bookmarkEnd w:id="22"/>
    <w:bookmarkStart w:id="23" w:name="executive-summary"/>
    <w:p>
      <w:pPr>
        <w:pStyle w:val="Heading2"/>
      </w:pPr>
      <w:r>
        <w:t xml:space="preserve">1. Executive Summary</w:t>
      </w:r>
    </w:p>
    <w:p>
      <w:pPr>
        <w:pStyle w:val="FirstParagraph"/>
      </w:pPr>
      <w:r>
        <w:t xml:space="preserve">This Project Report outlines the comprehensive strategy for upgrading and maintaining electrical infrastructure specifically tailored for professional electrician operations in Japan, Kyoto. As one of Japan's most culturally significant cities, Kyoto presents a unique set of challenges regarding electrical safety, heritage preservation, and energy efficiency. The objective of this initiative is to harmonize modern electrical standards with the traditional architectural constraints found throughout the city. This document details the specific requirements for electrician certification in Japan, the technical adaptations necessary for Kyoto’s historic housing stock (Machiya), and the regulatory landscape governed by Japanese law.</w:t>
      </w:r>
    </w:p>
    <w:bookmarkEnd w:id="23"/>
    <w:bookmarkStart w:id="24" w:name="X598f0097c57f29eb97c479067183d20d4d3ca55"/>
    <w:p>
      <w:pPr>
        <w:pStyle w:val="Heading2"/>
      </w:pPr>
      <w:r>
        <w:t xml:space="preserve">2. Introduction: The Unique Context of Japan, Kyoto</w:t>
      </w:r>
    </w:p>
    <w:p>
      <w:pPr>
        <w:pStyle w:val="FirstParagraph"/>
      </w:pPr>
      <w:r>
        <w:t xml:space="preserve">Kyoto is not merely a geographic location but a cultural stronghold that dictates strict adherence to preservation laws. For any electrician operating in this region, the standard practices employed in modern metropolitan centers like Tokyo or Osaka must be significantly modified. In Japan, electrical work is strictly regulated under the Electrical Business Act and the Building Standards Law. However, in Kyoto, these national regulations are compounded by local ordinances designed to protect the visual integrity of temples, shrines, and traditional residential districts.</w:t>
      </w:r>
    </w:p>
    <w:p>
      <w:pPr>
        <w:pStyle w:val="BodyText"/>
      </w:pPr>
      <w:r>
        <w:t xml:space="preserve">The primary challenge for an electrician in this region is balancing high-voltage safety standards with aesthetic invisibility. Exposed wiring is often prohibited in heritage zones. Therefore, the role of the electrician extends beyond mere installation; it requires a deep understanding of interior design, historical architecture, and advanced concealment techniques. This Project Report serves as a guideline for electricians to navigate these complex intersections.</w:t>
      </w:r>
    </w:p>
    <w:bookmarkEnd w:id="24"/>
    <w:bookmarkStart w:id="25" w:name="X6620e7fd6c6bf20222871001d08ca8fb041089e"/>
    <w:p>
      <w:pPr>
        <w:pStyle w:val="Heading2"/>
      </w:pPr>
      <w:r>
        <w:t xml:space="preserve">3. Regulatory Framework and Certification in Japan</w:t>
      </w:r>
    </w:p>
    <w:p>
      <w:pPr>
        <w:pStyle w:val="FirstParagraph"/>
      </w:pPr>
      <w:r>
        <w:t xml:space="preserve">To legally perform electrical work in Kyoto, an individual must hold specific certifications recognized by the Japanese Ministry of Economy, Trade and Industry (METI). The Project Report highlights two primary licenses required for electricians:</w:t>
      </w:r>
    </w:p>
    <w:p>
      <w:pPr>
        <w:pStyle w:val="BodyText"/>
      </w:pPr>
      <w:r>
        <w:t xml:space="preserve">Certification Type</w:t>
      </w:r>
    </w:p>
    <w:bookmarkEnd w:id="25"/>
    <w:p>
      <w:pPr>
        <w:pStyle w:val="BodyText"/>
      </w:pPr>
      <w:r>
        <w:t xml:space="preserve">Description</w:t>
      </w:r>
    </w:p>
    <w:p>
      <w:pPr>
        <w:pStyle w:val="BodyText"/>
      </w:pPr>
      <w:r>
        <w:t xml:space="preserve">Relevance to Kyoto Projects</w:t>
      </w:r>
    </w:p>
    <w:p>
      <w:pPr>
        <w:pStyle w:val="BodyText"/>
      </w:pPr>
      <w:r>
        <w:t xml:space="preserve">The foundational license for low-voltage installations, essential for residential Machiya renovations.</w:t>
      </w:r>
    </w:p>
    <w:p>
      <w:pPr>
        <w:pStyle w:val="BodyText"/>
      </w:pPr>
      <w:r>
        <w:t xml:space="preserve">&gt;</w:t>
      </w:r>
    </w:p>
    <w:p>
      <w:pPr>
        <w:pStyle w:val="BodyText"/>
      </w:pPr>
      <w:r>
        <w:t xml:space="preserve">&gt;</w:t>
      </w:r>
    </w:p>
    <w:p>
      <w:pPr>
        <w:pStyle w:val="BodyText"/>
      </w:pPr>
      <w:r>
        <w:t xml:space="preserve">&gt;</w:t>
      </w:r>
    </w:p>
    <w:p>
      <w:pPr>
        <w:pStyle w:val="BodyText"/>
      </w:pPr>
      <w:r>
        <w:t xml:space="preserve">Kami Electrician License (Upper-Class Electrician) The highest level of certification in Japan, allowing work on high-voltage systems above 600V. Often required for commercial and temple infrastructure.</w:t>
      </w:r>
    </w:p>
    <w:p>
      <w:pPr>
        <w:pStyle w:val="BodyText"/>
      </w:pPr>
      <w:r>
        <w:t xml:space="preserve">&gt;</w:t>
      </w:r>
    </w:p>
    <w:p>
      <w:pPr>
        <w:pStyle w:val="BodyText"/>
      </w:pPr>
      <w:r>
        <w:t xml:space="preserve">In addition to national licenses, electricians operating in Kyoto must undergo local registration with the Kyoto Prefectural Police, as required by the Electrical Business Act. This ensures that all practitioners meet the rigorous safety and ethical standards set forth by Japanese authorities.</w:t>
      </w:r>
    </w:p>
    <w:bookmarkStart w:id="29" w:name="X6ca5e62217bc5abb37492abf3eb3b5f8aeafe32"/>
    <w:p>
      <w:pPr>
        <w:pStyle w:val="Heading2"/>
      </w:pPr>
      <w:r>
        <w:t xml:space="preserve">4. Technical Challenges in Kyoto’s Historic Districts</w:t>
      </w:r>
    </w:p>
    <w:p>
      <w:pPr>
        <w:pStyle w:val="FirstParagraph"/>
      </w:pPr>
      <w:r>
        <w:t xml:space="preserve">The architectural landscape of Japan, Kyoto, is dominated by wooden structures known as Machiya. These traditional homes pose significant challenges for modern electricians:</w:t>
      </w:r>
    </w:p>
    <w:bookmarkStart w:id="26" w:name="structural-integrity-and-wiring-paths"/>
    <w:p>
      <w:pPr>
        <w:pStyle w:val="Heading3"/>
      </w:pPr>
      <w:r>
        <w:t xml:space="preserve">4.1 Structural Integrity and Wiring Paths</w:t>
      </w:r>
    </w:p>
    <w:p>
      <w:pPr>
        <w:pStyle w:val="FirstParagraph"/>
      </w:pPr>
      <w:r>
        <w:t xml:space="preserve">Kyoto’s historic buildings often lack the cavity spaces found in modern concrete constructions. Electricians must route cables through existing wooden beams without compromising structural integrity or aesthetic value. This requires precision drilling techniques and the use of flexible, fire-resistant cabling that meets Japanese Industrial Standards (JIS).</w:t>
      </w:r>
    </w:p>
    <w:bookmarkEnd w:id="26"/>
    <w:bookmarkStart w:id="27" w:name="aesthetic-concealment"/>
    <w:p>
      <w:pPr>
        <w:pStyle w:val="Heading3"/>
      </w:pPr>
      <w:r>
        <w:t xml:space="preserve">4.2 Aesthetic Concealment</w:t>
      </w:r>
    </w:p>
    <w:p>
      <w:pPr>
        <w:pStyle w:val="FirstParagraph"/>
      </w:pPr>
      <w:r>
        <w:t xml:space="preserve">In Kyoto, visibility is a critical factor. Outlets and switches must often be hidden behind sliding doors (Shoji) or integrated into wooden paneling. Electricians in this region are trained to customize fixtures to match the dark wood tones typical of Kyoto interiors. This bespoke approach increases labor costs but is non-negotiable for compliance with local preservation boards.</w:t>
      </w:r>
    </w:p>
    <w:bookmarkEnd w:id="27"/>
    <w:bookmarkStart w:id="28" w:name="ground-fault-and-lightning-protection"/>
    <w:p>
      <w:pPr>
        <w:pStyle w:val="Heading3"/>
      </w:pPr>
      <w:r>
        <w:t xml:space="preserve">4.3 Ground Fault and Lightning Protection</w:t>
      </w:r>
    </w:p>
    <w:p>
      <w:pPr>
        <w:pStyle w:val="FirstParagraph"/>
      </w:pPr>
      <w:r>
        <w:t xml:space="preserve">Kyoto experiences distinct seasonal weather patterns, including heavy snow in winter and typhoons in autumn. The electrician’s duty includes installing robust grounding systems to protect against lightning strikes, which is a significant risk for taller historic structures. Furthermore, modern Kyoto homes require Ground Fault Circuit Interrupters (GFCIs) to be installed in wet areas such as traditional bathing rooms (Ofuro), ensuring safety despite the age of the plumbing infrastructure.</w:t>
      </w:r>
    </w:p>
    <w:bookmarkEnd w:id="28"/>
    <w:bookmarkEnd w:id="29"/>
    <w:bookmarkStart w:id="32" w:name="sustainability-and-energy-efficiency"/>
    <w:p>
      <w:pPr>
        <w:pStyle w:val="Heading2"/>
      </w:pPr>
      <w:r>
        <w:t xml:space="preserve">5. Sustainability and Energy Efficiency</w:t>
      </w:r>
    </w:p>
    <w:p>
      <w:pPr>
        <w:pStyle w:val="FirstParagraph"/>
      </w:pPr>
      <w:r>
        <w:t xml:space="preserve">JAPAN is actively pursuing a carbon-neutral goal by 2050, and Kyoto has set its own ambitious targets for energy reduction. Electricians in this region are increasingly tasked with integrating renewable energy solutions into heritage sites.</w:t>
      </w:r>
    </w:p>
    <w:bookmarkStart w:id="30" w:name="solar-integration"/>
    <w:p>
      <w:pPr>
        <w:pStyle w:val="Heading3"/>
      </w:pPr>
      <w:r>
        <w:t xml:space="preserve">5.1 Solar Integration</w:t>
      </w:r>
    </w:p>
    <w:p>
      <w:pPr>
        <w:pStyle w:val="FirstParagraph"/>
      </w:pPr>
      <w:r>
        <w:t xml:space="preserve">Installing solar panels on traditional tiled roofs (Ishibuki) requires careful planning to avoid damaging the aesthetic profile of the building. Electricians must work in tandem with roofing specialists to ensure that wiring from solar inverters does not disrupt the roofline. In many cases, electricians utilize underground conduits rather than external trunking.</w:t>
      </w:r>
    </w:p>
    <w:bookmarkEnd w:id="30"/>
    <w:bookmarkStart w:id="31" w:name="smart-home-technology"/>
    <w:p>
      <w:pPr>
        <w:pStyle w:val="Heading3"/>
      </w:pPr>
      <w:r>
        <w:t xml:space="preserve">5.2 Smart Home Technology</w:t>
      </w:r>
    </w:p>
    <w:p>
      <w:pPr>
        <w:pStyle w:val="FirstParagraph"/>
      </w:pPr>
      <w:r>
        <w:t xml:space="preserve">The modernization of Kyoto’s electrical systems includes the integration of smart home technologies for energy monitoring. Electricians are responsible for installing IoT-enabled meters that allow homeowners to track electricity usage in real-time. This data is crucial for optimizing heating and cooling in wooden structures, which have poor insulation compared to modern builds.</w:t>
      </w:r>
    </w:p>
    <w:bookmarkEnd w:id="31"/>
    <w:bookmarkEnd w:id="32"/>
    <w:bookmarkStart w:id="33" w:name="Xe116736da2bbd8d02296be896c1ab98d0564f7a"/>
    <w:p>
      <w:pPr>
        <w:pStyle w:val="Heading2"/>
      </w:pPr>
      <w:r>
        <w:t xml:space="preserve">6. Safety Protocols and Emergency Procedures</w:t>
      </w:r>
    </w:p>
    <w:p>
      <w:pPr>
        <w:pStyle w:val="FirstParagraph"/>
      </w:pPr>
      <w:r>
        <w:t xml:space="preserve">Safety is paramount for any electrician in Japan, Kyoto. Given the prevalence of flammable materials in traditional architecture, fire prevention is a core component of the electrician’s role.</w:t>
      </w:r>
    </w:p>
    <w:p>
      <w:pPr>
        <w:numPr>
          <w:ilvl w:val="0"/>
          <w:numId w:val="1001"/>
        </w:numPr>
        <w:pStyle w:val="Compact"/>
      </w:pPr>
      <w:r>
        <w:rPr>
          <w:bCs/>
          <w:b/>
        </w:rPr>
        <w:t xml:space="preserve">Fire-Resistant Materials:</w:t>
      </w:r>
      <w:r>
        <w:t xml:space="preserve">All wiring must utilize LSZH (Low Smoke Zero Halogen) cables to minimize toxic fumes in case of a fire.</w:t>
      </w:r>
    </w:p>
    <w:p>
      <w:pPr>
        <w:numPr>
          <w:ilvl w:val="0"/>
          <w:numId w:val="1001"/>
        </w:numPr>
        <w:pStyle w:val="Compact"/>
      </w:pPr>
      <w:r>
        <w:rPr>
          <w:bCs/>
          <w:b/>
        </w:rPr>
        <w:t xml:space="preserve">Regular Inspections:</w:t>
      </w:r>
      <w:r>
        <w:t xml:space="preserve">Kyoto local ordinances require periodic safety inspections for older buildings. Electricians must document all work thoroughly to provide proof of compliance.</w:t>
      </w:r>
    </w:p>
    <w:p>
      <w:pPr>
        <w:numPr>
          <w:ilvl w:val="0"/>
          <w:numId w:val="1001"/>
        </w:numPr>
        <w:pStyle w:val="Compact"/>
      </w:pPr>
      <w:r>
        <w:rPr>
          <w:bCs/>
          <w:b/>
        </w:rPr>
        <w:t xml:space="preserve">Earthquake Resistance:</w:t>
      </w:r>
      <w:r>
        <w:t xml:space="preserve">All electrical fixtures must be securely anchored to withstand seismic activity, a constant consideration in Japan.</w:t>
      </w:r>
    </w:p>
    <w:bookmarkEnd w:id="33"/>
    <w:bookmarkStart w:id="34" w:name="conclusion-and-recommendations"/>
    <w:p>
      <w:pPr>
        <w:pStyle w:val="Heading2"/>
      </w:pPr>
      <w:r>
        <w:t xml:space="preserve">7. Conclusion and Recommendations</w:t>
      </w:r>
    </w:p>
    <w:p>
      <w:pPr>
        <w:pStyle w:val="FirstParagraph"/>
      </w:pPr>
      <w:r>
        <w:t xml:space="preserve">The role of the electrician in Japan, Kyoto is evolving from simple maintenance to complex infrastructure management within a preserved historical context. Success in this region requires not only technical expertise but also cultural sensitivity and adherence to strict regulatory frameworks.</w:t>
      </w:r>
    </w:p>
    <w:p>
      <w:pPr>
        <w:pStyle w:val="BodyText"/>
      </w:pPr>
      <w:r>
        <w:t xml:space="preserve">&gt;</w:t>
      </w:r>
    </w:p>
    <w:p>
      <w:pPr>
        <w:pStyle w:val="BodyText"/>
      </w:pPr>
      <w:r>
        <w:t xml:space="preserve">We recommend that all electrician firms operating in Kyoto invest heavily in specialized training regarding heritage preservation techniques. Furthermore, collaboration with local architects and preservation officers should be established early in the design phase of any project. By integrating these practices, we ensure the longevity, safety, and aesthetic integrity of electrical systems throughout Japan’s cultural capital.</w:t>
      </w:r>
    </w:p>
    <w:p>
      <w:pPr>
        <w:pStyle w:val="BodyText"/>
      </w:pPr>
      <w:r>
        <w:t xml:space="preserve">&gt;</w:t>
      </w:r>
    </w:p>
    <w:p>
      <w:pPr>
        <w:pStyle w:val="BodyText"/>
      </w:pPr>
      <w:r>
        <w:t xml:space="preserve">This Project Report serves as a foundational document for future initiatives. It is imperative that stakeholders recognize the specialized nature of electrician services in Kyoto and allocate sufficient resources to meet these unique demands.</w:t>
      </w:r>
    </w:p>
    <w:p>
      <w:pPr>
        <w:pStyle w:val="BodyText"/>
      </w:pPr>
      <w:r>
        <w:t xml:space="preserve">&gt;</w:t>
      </w:r>
    </w:p>
    <w:bookmarkEnd w:id="34"/>
    <w:bookmarkStart w:id="35" w:name="references"/>
    <w:p>
      <w:pPr>
        <w:pStyle w:val="Heading2"/>
      </w:pPr>
      <w:r>
        <w:t xml:space="preserve">8. References</w:t>
      </w:r>
    </w:p>
    <w:p>
      <w:pPr>
        <w:pStyle w:val="FirstParagraph"/>
      </w:pPr>
      <w:r>
        <w:t xml:space="preserve">&gt;</w:t>
      </w:r>
    </w:p>
    <w:p>
      <w:pPr>
        <w:pStyle w:val="BodyText"/>
      </w:pPr>
      <w:r>
        <w:t xml:space="preserve">- Electrical Business Act of Japan, Ministry of Economy, Trade and Industry (METI).</w:t>
      </w:r>
    </w:p>
    <w:p>
      <w:pPr>
        <w:pStyle w:val="BodyText"/>
      </w:pPr>
      <w:r>
        <w:t xml:space="preserve">&gt;</w:t>
      </w:r>
    </w:p>
    <w:p>
      <w:pPr>
        <w:pStyle w:val="BodyText"/>
      </w:pPr>
      <w:r>
        <w:t xml:space="preserve">- Kyoto Prefecture Ordinance on Building Standards for Historic Districts.</w:t>
      </w:r>
    </w:p>
    <w:p>
      <w:pPr>
        <w:pStyle w:val="BodyText"/>
      </w:pPr>
      <w:r>
        <w:t xml:space="preserve">&gt;</w:t>
      </w:r>
    </w:p>
    <w:p>
      <w:pPr>
        <w:pStyle w:val="BodyText"/>
      </w:pPr>
      <w:r>
        <w:t xml:space="preserve">- Japanese Industrial Standards (JIS) C 8305: Conductors for Electric Wires.</w:t>
      </w:r>
    </w:p>
    <w:p>
      <w:pPr>
        <w:pStyle w:val="BodyText"/>
      </w:pPr>
      <w:r>
        <w:t xml:space="preserve">&gt;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Modernization for Electrician Services in Japan, Kyoto</dc:title>
  <dc:creator/>
  <dc:language>en</dc:language>
  <cp:keywords/>
  <dcterms:created xsi:type="dcterms:W3CDTF">2026-07-29T14:49:01Z</dcterms:created>
  <dcterms:modified xsi:type="dcterms:W3CDTF">2026-07-29T14:49:01Z</dcterms:modified>
</cp:coreProperties>
</file>

<file path=docProps/custom.xml><?xml version="1.0" encoding="utf-8"?>
<Properties xmlns="http://schemas.openxmlformats.org/officeDocument/2006/custom-properties" xmlns:vt="http://schemas.openxmlformats.org/officeDocument/2006/docPropsVTypes"/>
</file>