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Electrical</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5" w:name="X5309e7b26f4e275b7eed175539fa24e5b4e68ee"/>
    <w:p>
      <w:pPr>
        <w:pStyle w:val="Heading1"/>
      </w:pPr>
      <w:r>
        <w:t xml:space="preserve">Project Report: Strategic Implementation of Professional Electrical Services in Saudi Arabia, Riyadh</w:t>
      </w:r>
    </w:p>
    <w:bookmarkStart w:id="20" w:name="date"/>
    <w:p>
      <w:pPr>
        <w:pStyle w:val="Heading3"/>
      </w:pPr>
      <w:r>
        <w:rPr>
          <w:bCs/>
          <w:b/>
        </w:rPr>
        <w:t xml:space="preserve">Date:</w:t>
      </w:r>
    </w:p>
    <w:p>
      <w:pPr>
        <w:pStyle w:val="FirstParagraph"/>
      </w:pPr>
      <w:r>
        <w:t xml:space="preserve">Oktobar 26, 2024</w:t>
      </w:r>
      <w:r>
        <w:br/>
      </w:r>
      <w:r>
        <w:rPr>
          <w:bCs/>
          <w:b/>
        </w:rPr>
        <w:t xml:space="preserve">To:</w:t>
      </w:r>
      <w:r>
        <w:t xml:space="preserve"> </w:t>
      </w:r>
      <w:r>
        <w:t xml:space="preserve">Stakeholders and Project Management Board</w:t>
      </w:r>
      <w:r>
        <w:br/>
      </w:r>
      <w:r>
        <w:rPr>
          <w:bCs/>
          <w:b/>
        </w:rPr>
        <w:t xml:space="preserve">From:</w:t>
      </w:r>
      <w:r>
        <w:t xml:space="preserve"> </w:t>
      </w:r>
      <w:r>
        <w:t xml:space="preserve">Senior Project Coordinator</w:t>
      </w:r>
      <w:r>
        <w:br/>
      </w:r>
      <w:r>
        <w:rPr>
          <w:bCs/>
          <w:b/>
        </w:rPr>
        <w:t xml:space="preserve">Subject:</w:t>
      </w:r>
      <w:r>
        <w:t xml:space="preserve"> </w:t>
      </w:r>
      <w:r>
        <w:t xml:space="preserve">Comprehensive Analysis of Electrician Services and Infrastructure Compliance in Saudi Arabia, Riyadh</w:t>
      </w:r>
    </w:p>
    <w:p>
      <w:pPr>
        <w:pStyle w:val="BodyText"/>
      </w:pPr>
      <w:r>
        <w:br/>
      </w:r>
      <w:r>
        <w:br/>
      </w:r>
    </w:p>
    <w:bookmarkEnd w:id="20"/>
    <w:bookmarkStart w:id="21" w:name="executive-summary"/>
    <w:p>
      <w:pPr>
        <w:pStyle w:val="Heading2"/>
      </w:pPr>
      <w:r>
        <w:t xml:space="preserve">1. Executive Summary</w:t>
      </w:r>
    </w:p>
    <w:p>
      <w:pPr>
        <w:pStyle w:val="FirstParagraph"/>
      </w:pPr>
      <w:r>
        <w:t xml:space="preserve">This project report provides a detailed analysis of the current landscape for professional</w:t>
      </w:r>
      <w:r>
        <w:t xml:space="preserve"> </w:t>
      </w:r>
      <w:r>
        <w:rPr>
          <w:bCs/>
          <w:b/>
        </w:rPr>
        <w:t xml:space="preserve">Electrician</w:t>
      </w:r>
      <w:r>
        <w:t xml:space="preserve"> </w:t>
      </w:r>
      <w:r>
        <w:t xml:space="preserve">services within the rapidly developing urban center of</w:t>
      </w:r>
      <w:r>
        <w:t xml:space="preserve"> </w:t>
      </w:r>
      <w:r>
        <w:rPr>
          <w:bCs/>
          <w:b/>
        </w:rPr>
        <w:t xml:space="preserve">Saudi Arabia, Riyadh</w:t>
      </w:r>
      <w:r>
        <w:t xml:space="preserve">. As part of the broader Vision 2030 initiative, Riyadh is undergoing unprecedented transformation in its infrastructure, residential complexes, and commercial zones. The demand for skilled electrical professionals has skyrocketed to meet these new standards. This document outlines the regulatory framework required for an</w:t>
      </w:r>
      <w:r>
        <w:t xml:space="preserve"> </w:t>
      </w:r>
      <w:r>
        <w:rPr>
          <w:bCs/>
          <w:b/>
        </w:rPr>
        <w:t xml:space="preserve">Electrician</w:t>
      </w:r>
      <w:r>
        <w:t xml:space="preserve"> </w:t>
      </w:r>
      <w:r>
        <w:t xml:space="preserve">operating in</w:t>
      </w:r>
      <w:r>
        <w:t xml:space="preserve"> </w:t>
      </w:r>
      <w:r>
        <w:rPr>
          <w:bCs/>
          <w:b/>
        </w:rPr>
        <w:t xml:space="preserve">Saudi Arabia, Riyadh</w:t>
      </w:r>
      <w:r>
        <w:t xml:space="preserve">, identifies key market opportunities, and proposes a strategic roadmap for service delivery that aligns with local safety codes and cultural expectations.</w:t>
      </w:r>
    </w:p>
    <w:bookmarkEnd w:id="21"/>
    <w:bookmarkStart w:id="22" w:name="introduction-and-context-the-riyadh-boom"/>
    <w:p>
      <w:pPr>
        <w:pStyle w:val="Heading2"/>
      </w:pPr>
      <w:r>
        <w:t xml:space="preserve">2. Introduction and Context: The Riyadh Boom</w:t>
      </w:r>
    </w:p>
    <w:p>
      <w:pPr>
        <w:pStyle w:val="FirstParagraph"/>
      </w:pPr>
      <w:r>
        <w:t xml:space="preserve">Riyadh, the capital of</w:t>
      </w:r>
      <w:r>
        <w:t xml:space="preserve"> </w:t>
      </w:r>
      <w:r>
        <w:rPr>
          <w:bCs/>
          <w:b/>
        </w:rPr>
        <w:t xml:space="preserve">Saudi Arabia, Riyadh</w:t>
      </w:r>
      <w:r>
        <w:t xml:space="preserve">, is no longer just a government hub but a global business destination. The city's population has surged, driving an intense construction boom. From mega-projects like NEOM (which influences regional standards) to the expansion of residential compounds in districts like Olaya and Al Malqa, the need for reliable electrical infrastructure is paramount. An</w:t>
      </w:r>
      <w:r>
        <w:t xml:space="preserve"> </w:t>
      </w:r>
      <w:r>
        <w:rPr>
          <w:bCs/>
          <w:b/>
        </w:rPr>
        <w:t xml:space="preserve">Electrician</w:t>
      </w:r>
      <w:r>
        <w:t xml:space="preserve"> </w:t>
      </w:r>
      <w:r>
        <w:t xml:space="preserve">working in this environment must navigate not only technical challenges but also strict compliance requirements set by local authorities.</w:t>
      </w:r>
    </w:p>
    <w:p>
      <w:pPr>
        <w:pStyle w:val="BodyText"/>
      </w:pPr>
      <w:r>
        <w:t xml:space="preserve">The primary objective of this report is to define the operational standards for an</w:t>
      </w:r>
      <w:r>
        <w:t xml:space="preserve"> </w:t>
      </w:r>
      <w:r>
        <w:rPr>
          <w:bCs/>
          <w:b/>
        </w:rPr>
        <w:t xml:space="preserve">Electrician</w:t>
      </w:r>
      <w:r>
        <w:t xml:space="preserve"> </w:t>
      </w:r>
      <w:r>
        <w:t xml:space="preserve">ensuring that all installations in</w:t>
      </w:r>
      <w:r>
        <w:t xml:space="preserve"> </w:t>
      </w:r>
      <w:r>
        <w:rPr>
          <w:bCs/>
          <w:b/>
        </w:rPr>
        <w:t xml:space="preserve">Saudi Arabia, Riyadh</w:t>
      </w:r>
      <w:r>
        <w:t xml:space="preserve"> </w:t>
      </w:r>
      <w:r>
        <w:t xml:space="preserve">meet the rigorous demands of modern living and international safety benchmarks. The focus is on quality, safety, and sustainability.</w:t>
      </w:r>
    </w:p>
    <w:bookmarkEnd w:id="22"/>
    <w:bookmarkStart w:id="26" w:name="regulatory-framework-and-compliance"/>
    <w:p>
      <w:pPr>
        <w:pStyle w:val="Heading2"/>
      </w:pPr>
      <w:r>
        <w:t xml:space="preserve">3. Regulatory Framework and Compliance</w:t>
      </w:r>
    </w:p>
    <w:p>
      <w:pPr>
        <w:pStyle w:val="FirstParagraph"/>
      </w:pPr>
      <w:r>
        <w:t xml:space="preserve">In</w:t>
      </w:r>
      <w:r>
        <w:t xml:space="preserve"> </w:t>
      </w:r>
      <w:r>
        <w:rPr>
          <w:bCs/>
          <w:b/>
        </w:rPr>
        <w:t xml:space="preserve">Saudi Arabia, Riyadh</w:t>
      </w:r>
      <w:r>
        <w:t xml:space="preserve">, the electrical sector is heavily regulated to ensure public safety and grid stability. An</w:t>
      </w:r>
      <w:r>
        <w:t xml:space="preserve"> </w:t>
      </w:r>
      <w:r>
        <w:rPr>
          <w:bCs/>
          <w:b/>
        </w:rPr>
        <w:t xml:space="preserve">Electrician</w:t>
      </w:r>
      <w:r>
        <w:t xml:space="preserve"> </w:t>
      </w:r>
      <w:r>
        <w:t xml:space="preserve">must be fully acquainted with the following frameworks:</w:t>
      </w:r>
    </w:p>
    <w:bookmarkStart w:id="23" w:name="saudi-electricity-company-sec-standards"/>
    <w:p>
      <w:pPr>
        <w:pStyle w:val="Heading3"/>
      </w:pPr>
      <w:r>
        <w:t xml:space="preserve">3.1 Saudi Electricity Company (SEC) Standards</w:t>
      </w:r>
    </w:p>
    <w:p>
      <w:pPr>
        <w:pStyle w:val="FirstParagraph"/>
      </w:pPr>
      <w:r>
        <w:t xml:space="preserve">The Saudi Electricity Company dictates the connection requirements for any new building. An</w:t>
      </w:r>
      <w:r>
        <w:t xml:space="preserve"> </w:t>
      </w:r>
      <w:r>
        <w:rPr>
          <w:bCs/>
          <w:b/>
        </w:rPr>
        <w:t xml:space="preserve">Electrician</w:t>
      </w:r>
      <w:r>
        <w:t xml:space="preserve"> </w:t>
      </w:r>
      <w:r>
        <w:t xml:space="preserve">cannot proceed with final connections without adhering to SEC specifications regarding metering, load distribution, and grounding systems.</w:t>
      </w:r>
    </w:p>
    <w:bookmarkEnd w:id="23"/>
    <w:bookmarkStart w:id="24" w:name="saudi-building-code-sbc"/>
    <w:p>
      <w:pPr>
        <w:pStyle w:val="Heading3"/>
      </w:pPr>
      <w:r>
        <w:t xml:space="preserve">3.2 Saudi Building Code (SBC)</w:t>
      </w:r>
    </w:p>
    <w:p>
      <w:pPr>
        <w:pStyle w:val="FirstParagraph"/>
      </w:pPr>
      <w:r>
        <w:t xml:space="preserve">The SBC provides the technical specifications for electrical installations. For any project in</w:t>
      </w:r>
      <w:r>
        <w:t xml:space="preserve"> </w:t>
      </w:r>
      <w:r>
        <w:rPr>
          <w:bCs/>
          <w:b/>
        </w:rPr>
        <w:t xml:space="preserve">Saudi Arabia, Riyadh</w:t>
      </w:r>
      <w:r>
        <w:t xml:space="preserve">, the</w:t>
      </w:r>
      <w:r>
        <w:t xml:space="preserve"> </w:t>
      </w:r>
      <w:r>
        <w:rPr>
          <w:bCs/>
          <w:b/>
        </w:rPr>
        <w:t xml:space="preserve">Electrician</w:t>
      </w:r>
      <w:r>
        <w:t xml:space="preserve"> </w:t>
      </w:r>
      <w:r>
        <w:t xml:space="preserve">must ensure that wiring, circuit breakers, and emergency lighting systems comply with the latest SBC edition. Non-compliance can lead to severe legal penalties and project halts.</w:t>
      </w:r>
    </w:p>
    <w:bookmarkEnd w:id="24"/>
    <w:bookmarkStart w:id="25" w:name="civil-defense-requirements"/>
    <w:p>
      <w:pPr>
        <w:pStyle w:val="Heading3"/>
      </w:pPr>
      <w:r>
        <w:t xml:space="preserve">3.3 Civil Defense Requirements</w:t>
      </w:r>
    </w:p>
    <w:p>
      <w:pPr>
        <w:pStyle w:val="FirstParagraph"/>
      </w:pPr>
      <w:r>
        <w:t xml:space="preserve">Beyond basic power, fire safety is critical. In</w:t>
      </w:r>
      <w:r>
        <w:t xml:space="preserve"> </w:t>
      </w:r>
      <w:r>
        <w:rPr>
          <w:bCs/>
          <w:b/>
        </w:rPr>
        <w:t xml:space="preserve">Saudi Arabia, Riyadh</w:t>
      </w:r>
      <w:r>
        <w:t xml:space="preserve">, the Civil Defense requires specific electrical interlocks for smoke detectors and emergency exits. An expert</w:t>
      </w:r>
      <w:r>
        <w:t xml:space="preserve"> </w:t>
      </w:r>
      <w:r>
        <w:rPr>
          <w:bCs/>
          <w:b/>
        </w:rPr>
        <w:t xml:space="preserve">Electrician</w:t>
      </w:r>
      <w:r>
        <w:t xml:space="preserve"> </w:t>
      </w:r>
      <w:r>
        <w:t xml:space="preserve">must integrate these systems seamlessly into the main panel.</w:t>
      </w:r>
    </w:p>
    <w:bookmarkEnd w:id="25"/>
    <w:bookmarkEnd w:id="26"/>
    <w:bookmarkStart w:id="30" w:name="X9db79b4fbcde70203b54fd08abf51d418e85220"/>
    <w:p>
      <w:pPr>
        <w:pStyle w:val="Heading2"/>
      </w:pPr>
      <w:r>
        <w:t xml:space="preserve">4. Technical Scope of Work for an Electrician in Riyadh</w:t>
      </w:r>
    </w:p>
    <w:p>
      <w:pPr>
        <w:pStyle w:val="FirstParagraph"/>
      </w:pPr>
      <w:r>
        <w:t xml:space="preserve">The role of an</w:t>
      </w:r>
      <w:r>
        <w:t xml:space="preserve"> </w:t>
      </w:r>
      <w:r>
        <w:rPr>
          <w:bCs/>
          <w:b/>
        </w:rPr>
        <w:t xml:space="preserve">Electrician</w:t>
      </w:r>
      <w:r>
        <w:t xml:space="preserve"> </w:t>
      </w:r>
      <w:r>
        <w:t xml:space="preserve">in</w:t>
      </w:r>
      <w:r>
        <w:t xml:space="preserve"> </w:t>
      </w:r>
      <w:r>
        <w:rPr>
          <w:bCs/>
          <w:b/>
        </w:rPr>
        <w:t xml:space="preserve">Saudi Arabia, Riyadh</w:t>
      </w:r>
      <w:r>
        <w:t xml:space="preserve">, has evolved from simple wiring to complex system integration. The following scopes are critical:</w:t>
      </w:r>
    </w:p>
    <w:bookmarkStart w:id="27" w:name="high-voltage-and-industrial-applications"/>
    <w:p>
      <w:pPr>
        <w:pStyle w:val="Heading3"/>
      </w:pPr>
      <w:r>
        <w:t xml:space="preserve">4.1 High-Voltage and Industrial Applications</w:t>
      </w:r>
    </w:p>
    <w:p>
      <w:pPr>
        <w:pStyle w:val="FirstParagraph"/>
      </w:pPr>
      <w:r>
        <w:t xml:space="preserve">With the expansion of industrial cities around Riyadh, there is a high demand for</w:t>
      </w:r>
      <w:r>
        <w:t xml:space="preserve"> </w:t>
      </w:r>
      <w:r>
        <w:rPr>
          <w:bCs/>
          <w:b/>
        </w:rPr>
        <w:t xml:space="preserve">Electrician</w:t>
      </w:r>
      <w:r>
        <w:t xml:space="preserve"> </w:t>
      </w:r>
      <w:r>
        <w:t xml:space="preserve">services involving three-phase power, transformer maintenance, and heavy machinery setup. These tasks require specialized certification beyond standard residential licensing.</w:t>
      </w:r>
    </w:p>
    <w:bookmarkEnd w:id="27"/>
    <w:bookmarkStart w:id="28" w:name="smart-home-and-automation-integration"/>
    <w:p>
      <w:pPr>
        <w:pStyle w:val="Heading3"/>
      </w:pPr>
      <w:r>
        <w:t xml:space="preserve">4.2 Smart Home and Automation Integration</w:t>
      </w:r>
    </w:p>
    <w:p>
      <w:pPr>
        <w:pStyle w:val="FirstParagraph"/>
      </w:pPr>
      <w:r>
        <w:t xml:space="preserve">A modern</w:t>
      </w:r>
      <w:r>
        <w:t xml:space="preserve"> </w:t>
      </w:r>
      <w:r>
        <w:rPr>
          <w:bCs/>
          <w:b/>
        </w:rPr>
        <w:t xml:space="preserve">Electrician</w:t>
      </w:r>
      <w:r>
        <w:t xml:space="preserve"> </w:t>
      </w:r>
      <w:r>
        <w:t xml:space="preserve">in</w:t>
      </w:r>
      <w:r>
        <w:t xml:space="preserve"> </w:t>
      </w:r>
      <w:r>
        <w:rPr>
          <w:bCs/>
          <w:b/>
        </w:rPr>
        <w:t xml:space="preserve">Saudi Arabia, Riyadh</w:t>
      </w:r>
      <w:r>
        <w:t xml:space="preserve">, is expected to install smart home systems. This includes automated lighting control, climate management integration with HVAC systems, and security system wiring. The fusion of traditional electrical work with IT infrastructure is a key differentiator in the current market.</w:t>
      </w:r>
    </w:p>
    <w:bookmarkEnd w:id="28"/>
    <w:bookmarkStart w:id="29" w:name="renewable-energy-integration"/>
    <w:p>
      <w:pPr>
        <w:pStyle w:val="Heading3"/>
      </w:pPr>
      <w:r>
        <w:t xml:space="preserve">4.3 Renewable Energy Integration</w:t>
      </w:r>
    </w:p>
    <w:p>
      <w:pPr>
        <w:pStyle w:val="FirstParagraph"/>
      </w:pPr>
      <w:r>
        <w:t xml:space="preserve">Aligned with Vision 2030's sustainability goals, solar energy adoption is growing in</w:t>
      </w:r>
      <w:r>
        <w:t xml:space="preserve"> </w:t>
      </w:r>
      <w:r>
        <w:rPr>
          <w:bCs/>
          <w:b/>
        </w:rPr>
        <w:t xml:space="preserve">Saudi Arabia, Riyadh</w:t>
      </w:r>
      <w:r>
        <w:t xml:space="preserve">. An advanced</w:t>
      </w:r>
      <w:r>
        <w:t xml:space="preserve"> </w:t>
      </w:r>
      <w:r>
        <w:rPr>
          <w:bCs/>
          <w:b/>
        </w:rPr>
        <w:t xml:space="preserve">Electrician</w:t>
      </w:r>
      <w:r>
        <w:t xml:space="preserve"> </w:t>
      </w:r>
      <w:r>
        <w:t xml:space="preserve">must be capable of installing photovoltaic systems, battery storage units, and managing the feed-in grid connections. This represents a significant growth area for professional services.</w:t>
      </w:r>
    </w:p>
    <w:bookmarkEnd w:id="29"/>
    <w:bookmarkEnd w:id="30"/>
    <w:bookmarkStart w:id="31" w:name="X8c485bf2398b5564c91d72d123e110ce24f126e"/>
    <w:p>
      <w:pPr>
        <w:pStyle w:val="Heading2"/>
      </w:pPr>
      <w:r>
        <w:t xml:space="preserve">5. Operational Challenges and Mitigation Strategies</w:t>
      </w:r>
    </w:p>
    <w:p>
      <w:pPr>
        <w:pStyle w:val="FirstParagraph"/>
      </w:pPr>
      <w:r>
        <w:t xml:space="preserve">Operating as an</w:t>
      </w:r>
      <w:r>
        <w:t xml:space="preserve"> </w:t>
      </w:r>
      <w:r>
        <w:rPr>
          <w:bCs/>
          <w:b/>
        </w:rPr>
        <w:t xml:space="preserve">Electrician</w:t>
      </w:r>
      <w:r>
        <w:t xml:space="preserve"> </w:t>
      </w:r>
      <w:r>
        <w:t xml:space="preserve">in</w:t>
      </w:r>
      <w:r>
        <w:t xml:space="preserve"> </w:t>
      </w:r>
      <w:r>
        <w:rPr>
          <w:bCs/>
          <w:b/>
        </w:rPr>
        <w:t xml:space="preserve">Saudi Arabia, Riyadh</w:t>
      </w:r>
      <w:r>
        <w:t xml:space="preserve">, presents specific challenges:</w:t>
      </w:r>
    </w:p>
    <w:p>
      <w:pPr>
        <w:pStyle w:val="BodyText"/>
      </w:pPr>
      <w:r>
        <w:t xml:space="preserve">Challenge</w:t>
      </w:r>
    </w:p>
    <w:bookmarkEnd w:id="31"/>
    <w:p>
      <w:pPr>
        <w:pStyle w:val="BodyText"/>
      </w:pPr>
      <w:r>
        <w:t xml:space="preserve">Impact on Electrician Services</w:t>
      </w:r>
    </w:p>
    <w:p>
      <w:pPr>
        <w:pStyle w:val="BodyText"/>
      </w:pPr>
      <w:r>
        <w:t xml:space="preserve">Mitigation Strategy in Riyadh Context</w:t>
      </w:r>
    </w:p>
    <w:p>
      <w:pPr>
        <w:pStyle w:val="BodyText"/>
      </w:pPr>
      <w:r>
        <w:t xml:space="preserve">Extreme Heat Conditions</w:t>
      </w:r>
    </w:p>
    <w:p>
      <w:pPr>
        <w:pStyle w:val="BodyText"/>
      </w:pPr>
      <w:r>
        <w:t xml:space="preserve">Degradation of wiring insulation and overheating of components.</w:t>
      </w:r>
    </w:p>
    <w:p>
      <w:pPr>
        <w:pStyle w:val="BodyText"/>
      </w:pPr>
      <w:r>
        <w:rPr>
          <w:bCs/>
          <w:b/>
        </w:rPr>
        <w:t xml:space="preserve">Electrician</w:t>
      </w:r>
      <w:r>
        <w:t xml:space="preserve">s must use heat-resistant materials rated for high ambient temperatures typical in Saudi Arabia, Riyadh.</w:t>
      </w:r>
    </w:p>
    <w:p>
      <w:pPr>
        <w:pStyle w:val="BodyText"/>
      </w:pPr>
      <w:r>
        <w:t xml:space="preserve">Sand and Dust Storms</w:t>
      </w:r>
    </w:p>
    <w:p>
      <w:pPr>
        <w:pStyle w:val="BodyText"/>
      </w:pPr>
      <w:r>
        <w:t xml:space="preserve">Dust infiltration into outdoor electrical boxes and switches.</w:t>
      </w:r>
    </w:p>
    <w:p>
      <w:pPr>
        <w:pStyle w:val="BodyText"/>
      </w:pPr>
      <w:r>
        <w:br/>
      </w:r>
    </w:p>
    <w:p>
      <w:pPr>
        <w:pStyle w:val="BodyText"/>
      </w:pPr>
      <w:r>
        <w:t xml:space="preserve">Labor Regulations</w:t>
      </w:r>
    </w:p>
    <w:p>
      <w:pPr>
        <w:pStyle w:val="BodyText"/>
      </w:pPr>
      <w:r>
        <w:t xml:space="preserve">Nationalization policies (Saudization) affect workforce composition. Ensure compliance with local labor laws while maintaining technical excellence. Partner with certified local technicians to bridge knowledge gaps.</w:t>
      </w:r>
    </w:p>
    <w:p>
      <w:pPr>
        <w:pStyle w:val="BodyText"/>
      </w:pPr>
      <w:r>
        <w:t xml:space="preserve">Demand Fluctuations</w:t>
      </w:r>
    </w:p>
    <w:p>
      <w:pPr>
        <w:pStyle w:val="BodyText"/>
      </w:pPr>
      <w:r>
        <w:t xml:space="preserve">Rapid construction timelines put pressure on project completion.</w:t>
      </w:r>
      <w:r>
        <w:br/>
      </w:r>
    </w:p>
    <w:p>
      <w:pPr>
        <w:pStyle w:val="BodyText"/>
      </w:pPr>
      <w:r>
        <w:br/>
      </w:r>
    </w:p>
    <w:bookmarkStart w:id="32" w:name="Xaa7767b2ddd25860a28bfdfdfa602c55be9f4f1"/>
    <w:p>
      <w:pPr>
        <w:pStyle w:val="Heading2"/>
      </w:pPr>
      <w:r>
        <w:t xml:space="preserve">6. Market Opportunities and Growth Projections</w:t>
      </w:r>
    </w:p>
    <w:p>
      <w:pPr>
        <w:pStyle w:val="FirstParagraph"/>
      </w:pPr>
      <w:r>
        <w:t xml:space="preserve">The market for an</w:t>
      </w:r>
      <w:r>
        <w:t xml:space="preserve"> </w:t>
      </w:r>
      <w:r>
        <w:rPr>
          <w:bCs/>
          <w:b/>
        </w:rPr>
        <w:t xml:space="preserve">Electrician</w:t>
      </w:r>
      <w:r>
        <w:t xml:space="preserve"> </w:t>
      </w:r>
      <w:r>
        <w:t xml:space="preserve">in</w:t>
      </w:r>
      <w:r>
        <w:t xml:space="preserve"> </w:t>
      </w:r>
      <w:r>
        <w:rPr>
          <w:bCs/>
          <w:b/>
        </w:rPr>
        <w:t xml:space="preserve">Saudi Arabia, Riyadh</w:t>
      </w:r>
      <w:r>
        <w:t xml:space="preserve">, is projected to grow by approximately 15% annually over the next five years. This growth is driven by:</w:t>
      </w:r>
    </w:p>
    <w:p>
      <w:pPr>
        <w:numPr>
          <w:ilvl w:val="0"/>
          <w:numId w:val="1001"/>
        </w:numPr>
        <w:pStyle w:val="Compact"/>
      </w:pPr>
      <w:r>
        <w:t xml:space="preserve">The Diriyah Gate Project:</w:t>
      </w:r>
      <w:r>
        <w:t xml:space="preserve"> </w:t>
      </w:r>
      <w:r>
        <w:t xml:space="preserve">A massive heritage and tourism project requiring specialized restoration electrical work.</w:t>
      </w:r>
    </w:p>
    <w:p>
      <w:pPr>
        <w:numPr>
          <w:ilvl w:val="0"/>
          <w:numId w:val="1001"/>
        </w:numPr>
        <w:pStyle w:val="Compact"/>
      </w:pPr>
      <w:r>
        <w:t xml:space="preserve">Residential Compounds:</w:t>
      </w:r>
      <w:r>
        <w:t xml:space="preserve"> </w:t>
      </w:r>
      <w:r>
        <w:t xml:space="preserve">Increased foreign expatriate influx requires high-standard residential electrical upgrades.</w:t>
      </w:r>
    </w:p>
    <w:p>
      <w:pPr>
        <w:numPr>
          <w:ilvl w:val="0"/>
          <w:numId w:val="1001"/>
        </w:numPr>
        <w:pStyle w:val="Compact"/>
      </w:pPr>
      <w:r>
        <w:t xml:space="preserve">Commercial Real Estate:</w:t>
      </w:r>
      <w:r>
        <w:t xml:space="preserve">New office towers in the financial district require sophisticated backup power and data center infrastructure.</w:t>
      </w:r>
    </w:p>
    <w:p>
      <w:pPr>
        <w:pStyle w:val="FirstParagraph"/>
      </w:pPr>
      <w:r>
        <w:t xml:space="preserve">An</w:t>
      </w:r>
      <w:r>
        <w:t xml:space="preserve"> </w:t>
      </w:r>
      <w:r>
        <w:rPr>
          <w:bCs/>
          <w:b/>
        </w:rPr>
        <w:t xml:space="preserve">Electrician</w:t>
      </w:r>
      <w:r>
        <w:t xml:space="preserve"> </w:t>
      </w:r>
      <w:r>
        <w:t xml:space="preserve">who positions themselves as a specialist in these high-value sectors will see substantial returns. Furthermore, maintenance contracts for existing buildings offer steady recurring revenue streams.</w:t>
      </w:r>
    </w:p>
    <w:bookmarkEnd w:id="32"/>
    <w:bookmarkStart w:id="33" w:name="recommendations-and-strategic-roadmap"/>
    <w:p>
      <w:pPr>
        <w:pStyle w:val="Heading2"/>
      </w:pPr>
      <w:r>
        <w:t xml:space="preserve">7. Recommendations and Strategic Roadmap</w:t>
      </w:r>
    </w:p>
    <w:p>
      <w:pPr>
        <w:pStyle w:val="FirstParagraph"/>
      </w:pPr>
      <w:r>
        <w:t xml:space="preserve">To succeed in providing</w:t>
      </w:r>
      <w:r>
        <w:t xml:space="preserve"> </w:t>
      </w:r>
      <w:r>
        <w:rPr>
          <w:bCs/>
          <w:b/>
        </w:rPr>
        <w:t xml:space="preserve">Electrician</w:t>
      </w:r>
      <w:r>
        <w:t xml:space="preserve"> </w:t>
      </w:r>
      <w:r>
        <w:t xml:space="preserve">services in</w:t>
      </w:r>
      <w:r>
        <w:t xml:space="preserve"> </w:t>
      </w:r>
      <w:r>
        <w:rPr>
          <w:bCs/>
          <w:b/>
        </w:rPr>
        <w:t xml:space="preserve">Saudi Arabia, Riyadh</w:t>
      </w:r>
      <w:r>
        <w:t xml:space="preserve">, we recommend the following strategic actions:</w:t>
      </w:r>
    </w:p>
    <w:p>
      <w:pPr>
        <w:numPr>
          <w:ilvl w:val="0"/>
          <w:numId w:val="1002"/>
        </w:numPr>
        <w:pStyle w:val="Compact"/>
      </w:pPr>
      <w:r>
        <w:t xml:space="preserve">Certification and Training:</w:t>
      </w:r>
      <w:r>
        <w:t xml:space="preserve">All personnel must hold valid certifications recognized by the Saudi Council of Engineers and relevant civil defense authorities. Continuous training on smart grid technologies is essential.</w:t>
      </w:r>
    </w:p>
    <w:p>
      <w:pPr>
        <w:numPr>
          <w:ilvl w:val="0"/>
          <w:numId w:val="1002"/>
        </w:numPr>
        <w:pStyle w:val="Compact"/>
      </w:pPr>
      <w:r>
        <w:t xml:space="preserve">Local Partnerships: Establish partnerships with local suppliers in Riyadh to ensure quick access to high-quality materials that withstand the harsh climate.</w:t>
      </w:r>
    </w:p>
    <w:p>
      <w:pPr>
        <w:numPr>
          <w:ilvl w:val="0"/>
          <w:numId w:val="1002"/>
        </w:numPr>
        <w:pStyle w:val="Compact"/>
      </w:pPr>
      <w:r>
        <w:t xml:space="preserve">Digital Integration: Implement digital project management tools for real-time reporting of electrical installation progress, enhancing transparency for clients in Saudi Arabia, Riyadh.</w:t>
      </w:r>
    </w:p>
    <w:p>
      <w:pPr>
        <w:pStyle w:val="FirstParagraph"/>
      </w:pPr>
      <w:r>
        <w:br/>
      </w:r>
    </w:p>
    <w:bookmarkEnd w:id="33"/>
    <w:bookmarkStart w:id="34" w:name="conclusion"/>
    <w:p>
      <w:pPr>
        <w:pStyle w:val="Heading2"/>
      </w:pPr>
      <w:r>
        <w:t xml:space="preserve">8. Conclusion</w:t>
      </w:r>
    </w:p>
    <w:p>
      <w:pPr>
        <w:pStyle w:val="FirstParagraph"/>
      </w:pPr>
      <w:r>
        <w:t xml:space="preserve">The landscape of electrical services in</w:t>
      </w:r>
      <w:r>
        <w:t xml:space="preserve"> </w:t>
      </w:r>
      <w:r>
        <w:rPr>
          <w:bCs/>
          <w:b/>
        </w:rPr>
        <w:t xml:space="preserve">Saudi Arabia, Riyadh</w:t>
      </w:r>
      <w:r>
        <w:t xml:space="preserve">, is dynamic and demanding. It offers immense opportunities for a qualified and compliant</w:t>
      </w:r>
      <w:r>
        <w:t xml:space="preserve"> </w:t>
      </w:r>
      <w:r>
        <w:rPr>
          <w:bCs/>
          <w:b/>
        </w:rPr>
        <w:t xml:space="preserve">Electrician</w:t>
      </w:r>
      <w:r>
        <w:t xml:space="preserve">. However, success depends on strict adherence to regulatory standards, adaptation to technological advancements such as smart home integration and solar energy, and an understanding of the local operational environment. By focusing on quality, safety, and innovation, stakeholders can establish a dominant presence in this growing market. The role of the</w:t>
      </w:r>
      <w:r>
        <w:t xml:space="preserve"> </w:t>
      </w:r>
      <w:r>
        <w:rPr>
          <w:bCs/>
          <w:b/>
        </w:rPr>
        <w:t xml:space="preserve">Electrician</w:t>
      </w:r>
      <w:r>
        <w:t xml:space="preserve"> </w:t>
      </w:r>
      <w:r>
        <w:t xml:space="preserve">is no longer just about connectivity; it is about powering the future of</w:t>
      </w:r>
      <w:r>
        <w:t xml:space="preserve"> </w:t>
      </w:r>
      <w:r>
        <w:rPr>
          <w:bCs/>
          <w:b/>
        </w:rPr>
        <w:t xml:space="preserve">Saudi Arabia, Riyadh</w:t>
      </w:r>
      <w:r>
        <w:t xml:space="preserve">.</w:t>
      </w:r>
    </w:p>
    <w:p>
      <w:pPr>
        <w:pStyle w:val="BodyText"/>
      </w:pPr>
      <w:r>
        <w:br/>
      </w:r>
    </w:p>
    <w:p>
      <w:pPr>
        <w:pStyle w:val="BodyText"/>
      </w:pPr>
      <w:r>
        <w:rPr>
          <w:iCs/>
          <w:i/>
        </w:rPr>
        <w:t xml:space="preserve">This report concludes the initial assessment phase. Further detailed technical audits for specific sites are recommended as per client requirements.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Electrical Services in Saudi Arabia, Riyadh</dc:title>
  <dc:creator/>
  <cp:keywords/>
  <dcterms:created xsi:type="dcterms:W3CDTF">2026-07-29T14:23:25Z</dcterms:created>
  <dcterms:modified xsi:type="dcterms:W3CDTF">2026-07-29T14:23:25Z</dcterms:modified>
</cp:coreProperties>
</file>

<file path=docProps/custom.xml><?xml version="1.0" encoding="utf-8"?>
<Properties xmlns="http://schemas.openxmlformats.org/officeDocument/2006/custom-properties" xmlns:vt="http://schemas.openxmlformats.org/officeDocument/2006/docPropsVTypes"/>
</file>