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Electronic</w:t>
      </w:r>
      <w:r>
        <w:t xml:space="preserve"> </w:t>
      </w:r>
      <w:r>
        <w:t xml:space="preserve">Infrastructure</w:t>
      </w:r>
      <w:r>
        <w:t xml:space="preserve"> </w:t>
      </w:r>
      <w:r>
        <w:t xml:space="preserve">in</w:t>
      </w:r>
      <w:r>
        <w:t xml:space="preserve"> </w:t>
      </w:r>
      <w:r>
        <w:t xml:space="preserve">Algeria,</w:t>
      </w:r>
      <w:r>
        <w:t xml:space="preserve"> </w:t>
      </w:r>
      <w:r>
        <w:t xml:space="preserve">Algiers</w:t>
      </w:r>
    </w:p>
    <w:bookmarkStart w:id="31" w:name="X20169f907ad0fa248241cfb9137b04afb08cbcd"/>
    <w:p>
      <w:pPr>
        <w:pStyle w:val="Heading1"/>
      </w:pPr>
      <w:r>
        <w:t xml:space="preserve">Project Report: Strategic Implementation of Electronic Infrastructure in Algeria, Algiers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Higher Education and Scientific Research, People's Wilaya Council of Algiers</w:t>
      </w:r>
      <w:r>
        <w:br/>
      </w:r>
      <w:r>
        <w:rPr>
          <w:bCs/>
          <w:b/>
        </w:rPr>
        <w:t xml:space="preserve">From:</w:t>
      </w:r>
      <w:r>
        <w:t xml:space="preserve"> </w:t>
      </w:r>
      <w:r>
        <w:t xml:space="preserve">Department of Urban Planning and Industrial Development</w:t>
      </w:r>
      <w:r>
        <w:br/>
      </w:r>
      <w:r>
        <w:br/>
      </w:r>
    </w:p>
    <w:bookmarkStart w:id="20" w:name="introduction-and-context"/>
    <w:p>
      <w:pPr>
        <w:pStyle w:val="Heading2"/>
      </w:pPr>
      <w:r>
        <w:t xml:space="preserve">1. Introduction and Context</w:t>
      </w:r>
    </w:p>
    <w:p>
      <w:pPr>
        <w:pStyle w:val="FirstParagraph"/>
      </w:pPr>
      <w:r>
        <w:t xml:space="preserve">The city of Algiers, as the capital and largest metropolis of Algeria, stands at a critical juncture in its urban development trajectory. With a population exceeding three million within the metropolitan area, Algiers is experiencing rapid modernization driven by state-led digital transformation initiatives under "Algeria Digital 2025." However, this technological leap requires a robust foundation of specialized human capital. This report outlines the necessity and strategic roadmap for recruiting and deploying skilled</w:t>
      </w:r>
      <w:r>
        <w:t xml:space="preserve"> </w:t>
      </w:r>
      <w:r>
        <w:rPr>
          <w:bCs/>
          <w:b/>
        </w:rPr>
        <w:t xml:space="preserve">Electronics Engineers</w:t>
      </w:r>
      <w:r>
        <w:t xml:space="preserve"> </w:t>
      </w:r>
      <w:r>
        <w:t xml:space="preserve">to support infrastructure projects specifically within</w:t>
      </w:r>
      <w:r>
        <w:t xml:space="preserve"> </w:t>
      </w:r>
      <w:r>
        <w:rPr>
          <w:bCs/>
          <w:b/>
        </w:rPr>
        <w:t xml:space="preserve">Algeria Algiers</w:t>
      </w:r>
      <w:r>
        <w:t xml:space="preserve">.</w:t>
      </w:r>
      <w:r>
        <w:t xml:space="preserve"> </w:t>
      </w:r>
      <w:r>
        <w:t xml:space="preserve">The objective of this project is not merely to import technology, but to foster local expertise. The role of the</w:t>
      </w:r>
      <w:r>
        <w:t xml:space="preserve"> </w:t>
      </w:r>
      <w:r>
        <w:rPr>
          <w:bCs/>
          <w:b/>
        </w:rPr>
        <w:t xml:space="preserve">Electronics Engineer has become pivotal in bridging the gap between theoretical academic knowledge and practical industrial application. In the context of</w:t>
      </w:r>
      <w:r>
        <w:rPr>
          <w:bCs/>
          <w:b/>
        </w:rPr>
        <w:t xml:space="preserve"> </w:t>
      </w:r>
      <w:r>
        <w:rPr>
          <w:bCs/>
          <w:b/>
          <w:bCs/>
          <w:b/>
        </w:rPr>
        <w:t xml:space="preserve">Algeria Algiers</w:t>
      </w:r>
      <w:r>
        <w:rPr>
          <w:bCs/>
          <w:b/>
        </w:rPr>
        <w:t xml:space="preserve">, where urban density and historical preservation intersect with modern smart-city ambitions, these engineers are essential for maintaining reliability, efficiency, and innovation in public utilities.</w:t>
      </w:r>
    </w:p>
    <w:bookmarkEnd w:id="20"/>
    <w:bookmarkStart w:id="21" w:name="X0bd567d832f4c6588ba70e660c97f9afe79e051"/>
    <w:p>
      <w:pPr>
        <w:pStyle w:val="Heading2"/>
      </w:pPr>
      <w:r>
        <w:t xml:space="preserve">2. Current Landscape of Electronic Infrastructure in Algeria Algiers</w:t>
      </w:r>
    </w:p>
    <w:p>
      <w:pPr>
        <w:pStyle w:val="FirstParagraph"/>
      </w:pPr>
      <w:r>
        <w:t xml:space="preserve">The current infrastructure landscape in</w:t>
      </w:r>
      <w:r>
        <w:t xml:space="preserve"> </w:t>
      </w:r>
      <w:r>
        <w:rPr>
          <w:bCs/>
          <w:b/>
        </w:rPr>
        <w:t xml:space="preserve">Algeria Algiers</w:t>
      </w:r>
      <w:r>
        <w:t xml:space="preserve"> </w:t>
      </w:r>
      <w:r>
        <w:t xml:space="preserve">is characterized by a hybrid system combining legacy analog networks with emerging digital fiber-optic grids. The primary challenges include:</w:t>
      </w:r>
    </w:p>
    <w:p>
      <w:pPr>
        <w:numPr>
          <w:ilvl w:val="0"/>
          <w:numId w:val="1001"/>
        </w:numPr>
        <w:pStyle w:val="Compact"/>
      </w:pPr>
      <w:r>
        <w:rPr>
          <w:bCs/>
          <w:b/>
        </w:rPr>
        <w:t xml:space="preserve">Aging Grid Management:</w:t>
      </w:r>
      <w:r>
        <w:t xml:space="preserve"> </w:t>
      </w:r>
      <w:r>
        <w:t xml:space="preserve">Many substations and communication hubs require real-time monitoring systems that rely heavily on microcontroller-based electronics.</w:t>
      </w:r>
    </w:p>
    <w:p>
      <w:pPr>
        <w:numPr>
          <w:ilvl w:val="0"/>
          <w:numId w:val="1001"/>
        </w:numPr>
        <w:pStyle w:val="Compact"/>
      </w:pPr>
      <w:r>
        <w:rPr>
          <w:bCs/>
          <w:b/>
        </w:rPr>
        <w:t xml:space="preserve">Traffic and Smart Mobility:</w:t>
      </w:r>
      <w:r>
        <w:t xml:space="preserve"> </w:t>
      </w:r>
      <w:r>
        <w:t xml:space="preserve">The implementation of smart traffic lights and autonomous bus lanes requires sophisticated sensor networks designed and maintained by specialized electronic technicians.</w:t>
      </w:r>
    </w:p>
    <w:p>
      <w:pPr>
        <w:numPr>
          <w:ilvl w:val="0"/>
          <w:numId w:val="1001"/>
        </w:numPr>
        <w:pStyle w:val="Compact"/>
      </w:pPr>
      <w:r>
        <w:t xml:space="preserve">Renewable Energy Integration:: As Algeria moves toward solar energy integration, the inverters, control units, and power management systems require expert oversight to ensure stability in the national grid.</w:t>
      </w:r>
    </w:p>
    <w:p>
      <w:pPr>
        <w:pStyle w:val="FirstParagraph"/>
      </w:pPr>
      <w:r>
        <w:t xml:space="preserve">Without a dedicated team of</w:t>
      </w:r>
      <w:r>
        <w:t xml:space="preserve"> </w:t>
      </w:r>
      <w:r>
        <w:rPr>
          <w:bCs/>
          <w:b/>
        </w:rPr>
        <w:t xml:space="preserve">Electronics Engineers</w:t>
      </w:r>
      <w:r>
        <w:t xml:space="preserve">, these systems remain vulnerable to obsolescence and frequent failure. The reliance on foreign contractors for maintenance creates long-term sustainability issues. Therefore, localizing this expertise within</w:t>
      </w:r>
      <w:r>
        <w:t xml:space="preserve"> </w:t>
      </w:r>
      <w:r>
        <w:rPr>
          <w:bCs/>
          <w:b/>
        </w:rPr>
        <w:t xml:space="preserve">Algeria Algiers is a strategic imperative.</w:t>
      </w:r>
    </w:p>
    <w:bookmarkEnd w:id="21"/>
    <w:bookmarkStart w:id="26" w:name="Xa6e12e7fbc52bdf07680e87770de44f530c62fe"/>
    <w:p>
      <w:pPr>
        <w:pStyle w:val="Heading2"/>
      </w:pPr>
      <w:r>
        <w:t xml:space="preserve">3. The Critical Role of the Electronics Engineer</w:t>
      </w:r>
    </w:p>
    <w:p>
      <w:pPr>
        <w:pStyle w:val="FirstParagraph"/>
      </w:pPr>
      <w:r>
        <w:t xml:space="preserve">An</w:t>
      </w:r>
      <w:r>
        <w:t xml:space="preserve"> </w:t>
      </w:r>
      <w:r>
        <w:rPr>
          <w:bCs/>
          <w:b/>
        </w:rPr>
        <w:t xml:space="preserve">Electronics Engineer</w:t>
      </w:r>
      <w:r>
        <w:t xml:space="preserve"> is not merely a technician; they are systems thinkers capable of designing, developing, testing, and overseeing the manufacturing of electronic components and systems such as circuit boards, communication equipment, sensors — devices that form the nervous system of modern cities. In</w:t>
      </w:r>
      <w:r>
        <w:t xml:space="preserve"> </w:t>
      </w:r>
      <w:r>
        <w:rPr>
          <w:bCs/>
          <w:b/>
        </w:rPr>
        <w:t xml:space="preserve">Algeria Algiers</w:t>
      </w:r>
      <w:r>
        <w:t xml:space="preserve">, these professionals serve four key functions:</w:t>
      </w:r>
    </w:p>
    <w:bookmarkStart w:id="22" w:name="X37b109f5b86834fcb202215a491110428edb08c"/>
    <w:p>
      <w:pPr>
        <w:pStyle w:val="Heading3"/>
      </w:pPr>
      <w:r>
        <w:t xml:space="preserve">3.1 Design and Prototyping for Local Conditions</w:t>
      </w:r>
    </w:p>
    <w:p>
      <w:pPr>
        <w:pStyle w:val="FirstParagraph"/>
      </w:pPr>
      <w:r>
        <w:t xml:space="preserve">Standard international designs often fail to account for specific environmental factors such as high humidity, coastal salinity in the Bay of Algiers, or extreme summer heat. An</w:t>
      </w:r>
      <w:r>
        <w:t xml:space="preserve"> </w:t>
      </w:r>
      <w:r>
        <w:rPr>
          <w:bCs/>
          <w:b/>
        </w:rPr>
        <w:t xml:space="preserve">Electronics Engineer</w:t>
      </w:r>
      <w:r>
        <w:t xml:space="preserve"> specialized in local conditions can adapt circuit designs to ensure longevity and performance, reducing waste and replacement costs.</w:t>
      </w:r>
    </w:p>
    <w:bookmarkEnd w:id="22"/>
    <w:bookmarkStart w:id="23" w:name="industrial-automation-support"/>
    <w:p>
      <w:pPr>
        <w:pStyle w:val="Heading3"/>
      </w:pPr>
      <w:r>
        <w:t xml:space="preserve">3.2 Industrial Automation Support</w:t>
      </w:r>
    </w:p>
    <w:p>
      <w:pPr>
        <w:pStyle w:val="FirstParagraph"/>
      </w:pPr>
      <w:r>
        <w:t xml:space="preserve">The industrial zones surrounding Algiers are undergoing automation. PLCs (Programmable Logic Controllers), SCADA systems, and robotic arms require</w:t>
      </w:r>
      <w:r>
        <w:t xml:space="preserve"> </w:t>
      </w:r>
      <w:r>
        <w:rPr>
          <w:bCs/>
          <w:b/>
        </w:rPr>
        <w:t xml:space="preserve">Electronics Engineers</w:t>
      </w:r>
      <w:r>
        <w:t xml:space="preserve"> for integration and troubleshooting. These engineers ensure that the transition from manual to automated processes is seamless, boosting productivity in Algerian manufacturing sectors.</w:t>
      </w:r>
    </w:p>
    <w:bookmarkEnd w:id="23"/>
    <w:bookmarkStart w:id="24" w:name="X5982b4bbb490f5c5e45657ff377127deaf6ae33"/>
    <w:p>
      <w:pPr>
        <w:pStyle w:val="Heading3"/>
      </w:pPr>
      <w:r>
        <w:t xml:space="preserve">3.3 Telecommunications Infrastructure Maintenance</w:t>
      </w:r>
    </w:p>
    <w:p>
      <w:pPr>
        <w:pStyle w:val="FirstParagraph"/>
      </w:pPr>
      <w:r>
        <w:t xml:space="preserve">With the rollout of 4G/5G networks, the density of base stations has increased significantly.</w:t>
      </w:r>
      <w:r>
        <w:t xml:space="preserve"> </w:t>
      </w:r>
      <w:r>
        <w:rPr>
          <w:bCs/>
          <w:b/>
        </w:rPr>
        <w:t xml:space="preserve">Electronics Engineers</w:t>
      </w:r>
      <w:r>
        <w:t xml:space="preserve"> are required to maintain antenna systems, signal processors, and fiber optic splicing equipment. This ensures that connectivity remains robust for businesses and residents across</w:t>
      </w:r>
    </w:p>
    <w:p>
      <w:pPr>
        <w:pStyle w:val="BodyText"/>
      </w:pPr>
      <w:r>
        <w:t xml:space="preserve">Algeria Algiers.</w:t>
      </w:r>
    </w:p>
    <w:bookmarkEnd w:id="24"/>
    <w:bookmarkStart w:id="25" w:name="innovation-and-rd-localization"/>
    <w:p>
      <w:pPr>
        <w:pStyle w:val="Heading3"/>
      </w:pPr>
      <w:r>
        <w:t xml:space="preserve">3.4 Innovation and R&amp;D Localization</w:t>
      </w:r>
    </w:p>
    <w:p>
      <w:pPr>
        <w:pStyle w:val="FirstParagraph"/>
      </w:pPr>
      <w:r>
        <w:t xml:space="preserve">By hiring local</w:t>
      </w:r>
      <w:r>
        <w:t xml:space="preserve"> </w:t>
      </w:r>
      <w:r>
        <w:rPr>
          <w:bCs/>
          <w:b/>
        </w:rPr>
        <w:t xml:space="preserve">Electronics Engineers</w:t>
      </w:r>
      <w:r>
        <w:t xml:space="preserve">, the city can foster a culture of Research and Development. Instead of importing finished solutions, local engineers can develop proprietary software-hardware integrations tailored to the specific needs of North African urban environments, creating a new economic sector for high-tech exports.</w:t>
      </w:r>
    </w:p>
    <w:bookmarkEnd w:id="25"/>
    <w:bookmarkEnd w:id="26"/>
    <w:bookmarkStart w:id="27" w:name="strategic-implementation-plan"/>
    <w:p>
      <w:pPr>
        <w:pStyle w:val="Heading2"/>
      </w:pPr>
      <w:r>
        <w:t xml:space="preserve">4. Strategic Implementation Plan</w:t>
      </w:r>
    </w:p>
    <w:p>
      <w:pPr>
        <w:pStyle w:val="FirstParagraph"/>
      </w:pPr>
      <w:r>
        <w:t xml:space="preserve">To effectively integrate</w:t>
      </w:r>
      <w:r>
        <w:t xml:space="preserve"> </w:t>
      </w:r>
      <w:r>
        <w:rPr>
          <w:bCs/>
          <w:b/>
        </w:rPr>
        <w:t xml:space="preserve">Electronics Engineers</w:t>
      </w:r>
      <w:r>
        <w:t xml:space="preserve"> into the development framework of</w:t>
      </w:r>
      <w:r>
        <w:t xml:space="preserve"> </w:t>
      </w:r>
      <w:r>
        <w:rPr>
          <w:bCs/>
          <w:b/>
        </w:rPr>
        <w:t xml:space="preserve">Algeria Algiers, we propose a three-phase approach:</w:t>
      </w:r>
    </w:p>
    <w:p>
      <w:pPr>
        <w:pStyle w:val="BodyText"/>
      </w:pPr>
      <w:r>
        <w:t xml:space="preserve">Phase</w:t>
      </w:r>
    </w:p>
    <w:p>
      <w:pPr>
        <w:pStyle w:val="BodyText"/>
      </w:pPr>
      <w:r>
        <w:t xml:space="preserve">Action Item</w:t>
      </w:r>
    </w:p>
    <w:p>
      <w:pPr>
        <w:pStyle w:val="BodyText"/>
      </w:pPr>
      <w:r>
        <w:t xml:space="preserve">Timeline</w:t>
      </w:r>
    </w:p>
    <w:p>
      <w:pPr>
        <w:pStyle w:val="BodyText"/>
      </w:pPr>
      <w:r>
        <w:t xml:space="preserve">I. Recruitment &amp; Training</w:t>
      </w:r>
    </w:p>
    <w:p>
      <w:pPr>
        <w:pStyle w:val="BodyText"/>
      </w:pPr>
      <w:r>
        <w:t xml:space="preserve"> </w:t>
      </w:r>
    </w:p>
    <w:p>
      <w:pPr>
        <w:pStyle w:val="BodyText"/>
      </w:pPr>
      <w:r>
        <w:t xml:space="preserve">A partnership with the University of Science and Technology Houari Boumediene (USTHB) to identify top talent. Creation of specialized certification programs focused on industrial electronics and IoT.</w:t>
      </w:r>
    </w:p>
    <w:p>
      <w:pPr>
        <w:pStyle w:val="BodyText"/>
      </w:pPr>
      <w:r>
        <w:t xml:space="preserve"> </w:t>
      </w:r>
    </w:p>
    <w:p>
      <w:pPr>
        <w:pStyle w:val="BodyText"/>
      </w:pPr>
      <w:r>
        <w:t xml:space="preserve">Months 1-6</w:t>
      </w:r>
    </w:p>
    <w:p>
      <w:pPr>
        <w:pStyle w:val="BodyText"/>
      </w:pPr>
      <w:r>
        <w:t xml:space="preserve">II. Deployment &amp; Pilot Projects</w:t>
      </w:r>
    </w:p>
    <w:p>
      <w:pPr>
        <w:pStyle w:val="BodyText"/>
      </w:pPr>
      <w:r>
        <w:t xml:space="preserve"> </w:t>
      </w:r>
    </w:p>
    <w:p>
      <w:pPr>
        <w:pStyle w:val="BodyText"/>
      </w:pPr>
      <w:r>
        <w:t xml:space="preserve">Pilot implementation of smart waste management systems in the Centre Ville district. Installation of solar-powered street lighting controlled by sensor networks managed by local engineers.</w:t>
      </w:r>
    </w:p>
    <w:p>
      <w:pPr>
        <w:pStyle w:val="BodyText"/>
      </w:pPr>
      <w:r>
        <w:t xml:space="preserve"> </w:t>
      </w:r>
    </w:p>
    <w:p>
      <w:pPr>
        <w:pStyle w:val="BodyText"/>
      </w:pPr>
      <w:r>
        <w:t xml:space="preserve">Months 7-18</w:t>
      </w:r>
    </w:p>
    <w:p>
      <w:pPr>
        <w:pStyle w:val="BodyText"/>
      </w:pPr>
      <w:r>
        <w:t xml:space="preserve">III. Scaling &amp; Industrial Integration</w:t>
      </w:r>
    </w:p>
    <w:p>
      <w:pPr>
        <w:pStyle w:val="BodyText"/>
      </w:pPr>
      <w:r>
        <w:t xml:space="preserve"> </w:t>
      </w:r>
    </w:p>
    <w:p>
      <w:pPr>
        <w:pStyle w:val="BodyText"/>
      </w:pPr>
      <w:r>
        <w:t xml:space="preserve">Expansion of electronic infrastructure maintenance contracts to cover the wider metropolitan area of</w:t>
      </w:r>
      <w:r>
        <w:t xml:space="preserve"> </w:t>
      </w:r>
      <w:r>
        <w:rPr>
          <w:bCs/>
          <w:b/>
        </w:rPr>
        <w:t xml:space="preserve">Algeria Algiers</w:t>
      </w:r>
      <w:r>
        <w:t xml:space="preserve">. Establishment of an Innovation Hub for electronics startups.</w:t>
      </w:r>
    </w:p>
    <w:p>
      <w:pPr>
        <w:pStyle w:val="BodyText"/>
      </w:pPr>
      <w:r>
        <w:t xml:space="preserve"> </w:t>
      </w:r>
    </w:p>
    <w:p>
      <w:pPr>
        <w:pStyle w:val="BodyText"/>
      </w:pPr>
      <w:r>
        <w:t xml:space="preserve">Months 19-36</w:t>
      </w:r>
    </w:p>
    <w:bookmarkEnd w:id="27"/>
    <w:bookmarkStart w:id="28" w:name="economic-and-social-impact-analysis"/>
    <w:p>
      <w:pPr>
        <w:pStyle w:val="Heading2"/>
      </w:pPr>
      <w:r>
        <w:t xml:space="preserve">5. Economic and Social Impact Analysis</w:t>
      </w:r>
    </w:p>
    <w:p>
      <w:pPr>
        <w:pStyle w:val="FirstParagraph"/>
      </w:pPr>
      <w:r>
        <w:t xml:space="preserve">The investment in hiring and training</w:t>
      </w:r>
      <w:r>
        <w:t xml:space="preserve"> </w:t>
      </w:r>
      <w:r>
        <w:rPr>
          <w:bCs/>
          <w:b/>
        </w:rPr>
        <w:t xml:space="preserve">Electronics Engineers</w:t>
      </w:r>
      <w:r>
        <w:t xml:space="preserve"> yields significant returns for</w:t>
      </w:r>
    </w:p>
    <w:p>
      <w:pPr>
        <w:pStyle w:val="BodyText"/>
      </w:pPr>
      <w:r>
        <w:t xml:space="preserve">Algeria Algiers. Economically, it reduces the outflow of currency previously used to pay foreign consultants. It also creates high-value job opportunities for university graduates, reducing brain drain by providing attractive career paths within the country.</w:t>
      </w:r>
    </w:p>
    <w:p>
      <w:pPr>
        <w:pStyle w:val="BodyText"/>
      </w:pPr>
      <w:r>
        <w:t xml:space="preserve">Socially, a well-maintained electronic infrastructure leads to improved quality of life. Reliable electricity means better healthcare facilities and educational resources. Efficient traffic management systems reduce commute times and pollution levels in the crowded capital city. Furthermore, engaging local youth in high-tech engineering roles fosters a sense of national pride and technological sovereignty.</w:t>
      </w:r>
    </w:p>
    <w:bookmarkEnd w:id="28"/>
    <w:bookmarkStart w:id="29" w:name="challenges-and-mitigation-strategies"/>
    <w:p>
      <w:pPr>
        <w:pStyle w:val="Heading2"/>
      </w:pPr>
      <w:r>
        <w:t xml:space="preserve">6. Challenges and Mitigation Strategies</w:t>
      </w:r>
    </w:p>
    <w:p>
      <w:pPr>
        <w:pStyle w:val="FirstParagraph"/>
      </w:pPr>
      <w:r>
        <w:t xml:space="preserve">While the benefits are clear, several challenges exist:</w:t>
      </w:r>
    </w:p>
    <w:p>
      <w:pPr>
        <w:numPr>
          <w:ilvl w:val="0"/>
          <w:numId w:val="1002"/>
        </w:numPr>
        <w:pStyle w:val="Compact"/>
      </w:pPr>
      <w:r>
        <w:rPr>
          <w:bCs/>
          <w:b/>
        </w:rPr>
        <w:t xml:space="preserve">Skill Gap:</w:t>
      </w:r>
      <w:r>
        <w:t xml:space="preserve"> There may be an initial shortage of engineers with specialized IoT skills.</w:t>
      </w:r>
      <w:r>
        <w:t xml:space="preserve"> </w:t>
      </w:r>
      <w:r>
        <w:rPr>
          <w:iCs/>
          <w:i/>
        </w:rPr>
        <w:t xml:space="preserve">Mitigation: </w:t>
      </w:r>
      <w:r>
        <w:t xml:space="preserve">Implement intensive bootcamps and partnerships with international tech firms for knowledge transfer.</w:t>
      </w:r>
    </w:p>
    <w:p>
      <w:pPr>
        <w:numPr>
          <w:ilvl w:val="0"/>
          <w:numId w:val="1002"/>
        </w:numPr>
        <w:pStyle w:val="Compact"/>
      </w:pPr>
      <w:r>
        <w:t xml:space="preserve">Funding Constraints:: Initial capital expenditure for equipment can be high.</w:t>
      </w:r>
      <w:r>
        <w:t xml:space="preserve"> </w:t>
      </w:r>
      <w:r>
        <w:rPr>
          <w:iCs/>
          <w:i/>
        </w:rPr>
        <w:t xml:space="preserve">Mitigation: </w:t>
      </w:r>
      <w:r>
        <w:t xml:space="preserve">Seek public-private partnerships (PPPs) where private sector benefits from operational efficiencies in exchange for upfront investment.</w:t>
      </w:r>
    </w:p>
    <w:p>
      <w:pPr>
        <w:numPr>
          <w:ilvl w:val="0"/>
          <w:numId w:val="1002"/>
        </w:numPr>
        <w:pStyle w:val="Compact"/>
      </w:pPr>
      <w:r>
        <w:rPr>
          <w:bCs/>
          <w:b/>
        </w:rPr>
        <w:t xml:space="preserve">Regulatory Hurdles: </w:t>
      </w:r>
      <w:r>
        <w:t xml:space="preserve">Bureaucratic delays in procurement.</w:t>
      </w:r>
      <w:r>
        <w:t xml:space="preserve"> </w:t>
      </w:r>
      <w:r>
        <w:rPr>
          <w:iCs/>
          <w:i/>
        </w:rPr>
        <w:t xml:space="preserve">Mitigation: </w:t>
      </w:r>
      <w:r>
        <w:t xml:space="preserve">Create a streamlined "Green Channel" approval process for critical infrastructure projects managed by certified</w:t>
      </w:r>
    </w:p>
    <w:p>
      <w:pPr>
        <w:numPr>
          <w:ilvl w:val="0"/>
          <w:numId w:val="1000"/>
        </w:numPr>
        <w:pStyle w:val="Compact"/>
      </w:pPr>
      <w:r>
        <w:t xml:space="preserve">Electronics Engineers.</w:t>
      </w:r>
    </w:p>
    <w:bookmarkEnd w:id="29"/>
    <w:bookmarkStart w:id="30" w:name="conclusion"/>
    <w:p>
      <w:pPr>
        <w:pStyle w:val="Heading2"/>
      </w:pPr>
      <w:r>
        <w:t xml:space="preserve">7. Conclusion</w:t>
      </w:r>
    </w:p>
    <w:p>
      <w:pPr>
        <w:pStyle w:val="FirstParagraph"/>
      </w:pPr>
      <w:r>
        <w:t xml:space="preserve">The modernization of</w:t>
      </w:r>
      <w:r>
        <w:t xml:space="preserve"> </w:t>
      </w:r>
      <w:r>
        <w:rPr>
          <w:bCs/>
          <w:b/>
        </w:rPr>
        <w:t xml:space="preserve">Algeria Algiers</w:t>
      </w:r>
      <w:r>
        <w:t xml:space="preserve"> cannot be achieved through infrastructure alone; it requires the human intelligence to sustain and evolve that infrastructure. The</w:t>
      </w:r>
    </w:p>
    <w:p>
      <w:pPr>
        <w:pStyle w:val="BodyText"/>
      </w:pPr>
      <w:r>
        <w:t xml:space="preserve">Electronics Engineer serves as the cornerstone of this technological evolution. By prioritizing their recruitment, training, and deployment,</w:t>
      </w:r>
    </w:p>
    <w:p>
      <w:pPr>
        <w:pStyle w:val="BodyText"/>
      </w:pPr>
      <w:r>
        <w:t xml:space="preserve">Algeria Algiers positions itself not just as a consumer of technology, but as a producer and innovator in the global electronics landscape.</w:t>
      </w:r>
      <w:r>
        <w:t xml:space="preserve"> </w:t>
      </w:r>
      <w:r>
        <w:t xml:space="preserve">This report recommends immediate approval for the budget allocation dedicated to human capital development in electronics. The synergy between advanced engineering principles and local application will define the next era of prosperity for</w:t>
      </w:r>
    </w:p>
    <w:p>
      <w:pPr>
        <w:pStyle w:val="BodyText"/>
      </w:pPr>
      <w:r>
        <w:t xml:space="preserve">Algeria Algiers. It is time to empower our local engineers to build a smart, resilient, and future-proof city.</w:t>
      </w:r>
    </w:p>
    <w:p>
      <w:r>
        <w:pict>
          <v:rect style="width:0;height:1.5pt" o:hralign="center" o:hrstd="t" o:hr="t"/>
        </w:pict>
      </w:r>
    </w:p>
    <w:p>
      <w:pPr>
        <w:pStyle w:val="FirstParagraph"/>
      </w:pPr>
      <w:r>
        <w:rPr>
          <w:iCs/>
          <w:i/>
        </w:rPr>
        <w:t xml:space="preserve">This document is generated for official review purposes. All technical specifications are subject to final engineering validation.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Electronic Infrastructure in Algeria, Algiers</dc:title>
  <dc:creator/>
  <cp:keywords/>
  <dcterms:created xsi:type="dcterms:W3CDTF">2026-07-29T11:53:54Z</dcterms:created>
  <dcterms:modified xsi:type="dcterms:W3CDTF">2026-07-29T11:53:54Z</dcterms:modified>
</cp:coreProperties>
</file>

<file path=docProps/custom.xml><?xml version="1.0" encoding="utf-8"?>
<Properties xmlns="http://schemas.openxmlformats.org/officeDocument/2006/custom-properties" xmlns:vt="http://schemas.openxmlformats.org/officeDocument/2006/docPropsVTypes"/>
</file>