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8b1bc5d38d776752523f7b0adbd1d3ff34193f5"/>
    <w:p>
      <w:pPr>
        <w:pStyle w:val="Heading1"/>
      </w:pPr>
      <w:r>
        <w:t xml:space="preserve">Strategic Project Report:</w:t>
      </w:r>
      <w:r>
        <w:br/>
      </w:r>
      <w:r>
        <w:t xml:space="preserve">The Role and Impact of the Electronics Engineer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Production, Tech Industry Associations, Academic Institutions</w:t>
      </w:r>
      <w:r>
        <w:br/>
      </w:r>
      <w:r>
        <w:rPr>
          <w:bCs/>
          <w:b/>
        </w:rPr>
        <w:t xml:space="preserve">From:</w:t>
      </w:r>
    </w:p>
    <w:p>
      <w:pPr>
        <w:pStyle w:val="BodyText"/>
      </w:pPr>
      <w:r>
        <w:rPr>
          <w:iCs/>
          <w:i/>
        </w:rPr>
        <w:t xml:space="preserve">This report analyzes the critical importance of the Electronics Engineer within the specific economic and technological context of Argentina, Buenos Aires. It outlines current trends, challenges opportunities for growth and strategic recommendations to enhance local competitiveness.</w:t>
      </w:r>
    </w:p>
    <w:bookmarkStart w:id="20" w:name="executive-summary"/>
    <w:p>
      <w:pPr>
        <w:pStyle w:val="Heading2"/>
      </w:pPr>
      <w:r>
        <w:t xml:space="preserve">1. Executive Summary</w:t>
      </w:r>
    </w:p>
    <w:p>
      <w:pPr>
        <w:pStyle w:val="FirstParagraph"/>
      </w:pPr>
      <w:r>
        <w:t xml:space="preserve">In recent years, Buenos Aires has emerged as a pivotal hub for technology and innovation in South America. At the heart of this transformation lies the</w:t>
      </w:r>
      <w:r>
        <w:t xml:space="preserve"> </w:t>
      </w:r>
      <w:r>
        <w:rPr>
          <w:bCs/>
          <w:b/>
        </w:rPr>
        <w:t xml:space="preserve">Electronics Engineer</w:t>
      </w:r>
      <w:r>
        <w:t xml:space="preserve">, a professional whose skills are increasingly vital to solving complex infrastructure, industrial automation and telecommunications challenges specific to Argentina. This report highlights how the expertise of Electronics Engineers directly contributes to economic stability, technological sovereignty and sustainable development in Argentina Buenos Aires.</w:t>
      </w:r>
    </w:p>
    <w:bookmarkEnd w:id="20"/>
    <w:bookmarkStart w:id="21" w:name="X4fc0f11501a59518a4dc8b3fa3a118d8ccb1c48"/>
    <w:p>
      <w:pPr>
        <w:pStyle w:val="Heading2"/>
      </w:pPr>
      <w:r>
        <w:t xml:space="preserve">2. Contextual Analysis: The State of Technology in Buenos Aires</w:t>
      </w:r>
    </w:p>
    <w:p>
      <w:pPr>
        <w:pStyle w:val="FirstParagraph"/>
      </w:pPr>
      <w:r>
        <w:t xml:space="preserve">Buenos Aires is not merely the capital city; it is the economic engine of</w:t>
      </w:r>
      <w:r>
        <w:t xml:space="preserve"> </w:t>
      </w:r>
      <w:r>
        <w:rPr>
          <w:bCs/>
          <w:b/>
        </w:rPr>
        <w:t xml:space="preserve">Argentina</w:t>
      </w:r>
      <w:r>
        <w:t xml:space="preserve">. With a high concentration of universities, research institutes and private sector companies, the city offers a fertile ground for electronic innovation. However, this potential is often constrained by macroeconomic volatility and import restrictions on components.</w:t>
      </w:r>
    </w:p>
    <w:p>
      <w:pPr>
        <w:pStyle w:val="BodyText"/>
      </w:pPr>
      <w:r>
        <w:t xml:space="preserve">The role of the</w:t>
      </w:r>
      <w:r>
        <w:t xml:space="preserve"> </w:t>
      </w:r>
      <w:r>
        <w:rPr>
          <w:bCs/>
          <w:b/>
        </w:rPr>
        <w:t xml:space="preserve">Electronics Engineer</w:t>
      </w:r>
      <w:r>
        <w:t xml:space="preserve"> </w:t>
      </w:r>
      <w:r>
        <w:t xml:space="preserve">in this environment transcends traditional design tasks. These professionals are expected to be adaptable problem-solvers who can work with limited resources while ensuring high performance standards. In Argentina Buenos Aires, local engineers have developed a reputation for "frugal innovation"—creating robust solutions using locally available materials and software when global supply chains are disrupted.</w:t>
      </w:r>
    </w:p>
    <w:bookmarkEnd w:id="21"/>
    <w:bookmarkStart w:id="22" w:name="key-sectors-driving-demand"/>
    <w:p>
      <w:pPr>
        <w:pStyle w:val="Heading2"/>
      </w:pPr>
      <w:r>
        <w:t xml:space="preserve">3. Key Sectors Driving Demand</w:t>
      </w:r>
    </w:p>
    <w:p>
      <w:pPr>
        <w:pStyle w:val="FirstParagraph"/>
      </w:pPr>
      <w:r>
        <w:t xml:space="preserve">The demand for skilled Electronics Engineers in</w:t>
      </w:r>
      <w:r>
        <w:t xml:space="preserve"> </w:t>
      </w:r>
      <w:r>
        <w:rPr>
          <w:bCs/>
          <w:b/>
        </w:rPr>
        <w:t xml:space="preserve">Buenos Aires</w:t>
      </w:r>
      <w:r>
        <w:t xml:space="preserve"> </w:t>
      </w:r>
      <w:r>
        <w:t xml:space="preserve">is driven by several key sectors:</w:t>
      </w:r>
    </w:p>
    <w:p>
      <w:pPr>
        <w:numPr>
          <w:ilvl w:val="0"/>
          <w:numId w:val="1001"/>
        </w:numPr>
        <w:pStyle w:val="Compact"/>
      </w:pPr>
      <w:r>
        <w:rPr>
          <w:bCs/>
          <w:b/>
        </w:rPr>
        <w:t xml:space="preserve">Agricultural Technology (AgriTech):</w:t>
      </w:r>
    </w:p>
    <w:p>
      <w:pPr>
        <w:numPr>
          <w:ilvl w:val="0"/>
          <w:numId w:val="1001"/>
        </w:numPr>
        <w:pStyle w:val="Compact"/>
      </w:pPr>
      <w:r>
        <w:rPr>
          <w:bCs/>
          <w:b/>
        </w:rPr>
        <w:t xml:space="preserve">Renewable Energy Grids:</w:t>
      </w:r>
    </w:p>
    <w:p>
      <w:pPr>
        <w:numPr>
          <w:ilvl w:val="0"/>
          <w:numId w:val="1001"/>
        </w:numPr>
        <w:pStyle w:val="Compact"/>
      </w:pPr>
      <w:r>
        <w:rPr>
          <w:bCs/>
          <w:b/>
        </w:rPr>
        <w:t xml:space="preserve">Telecommunications 5G Expansion:</w:t>
      </w:r>
    </w:p>
    <w:p>
      <w:pPr>
        <w:numPr>
          <w:ilvl w:val="0"/>
          <w:numId w:val="1001"/>
        </w:numPr>
        <w:pStyle w:val="Compact"/>
      </w:pPr>
      <w:r>
        <w:rPr>
          <w:bCs/>
          <w:b/>
        </w:rPr>
        <w:t xml:space="preserve">Industrial Automation:</w:t>
      </w:r>
    </w:p>
    <w:bookmarkEnd w:id="22"/>
    <w:bookmarkStart w:id="23" w:name="X6361a6599b25efcaeb0b4df39b74bcba0fdd7da"/>
    <w:p>
      <w:pPr>
        <w:pStyle w:val="Heading2"/>
      </w:pPr>
      <w:r>
        <w:t xml:space="preserve">4. Challenges Faced by Electronics Engineers in Argentina</w:t>
      </w:r>
    </w:p>
    <w:p>
      <w:pPr>
        <w:pStyle w:val="FirstParagraph"/>
      </w:pPr>
      <w:r>
        <w:t xml:space="preserve">Despite the high demand, professionals in this field face unique challenges:</w:t>
      </w:r>
    </w:p>
    <w:p>
      <w:pPr>
        <w:numPr>
          <w:ilvl w:val="0"/>
          <w:numId w:val="1002"/>
        </w:numPr>
        <w:pStyle w:val="Compact"/>
      </w:pPr>
      <w:r>
        <w:rPr>
          <w:bCs/>
          <w:b/>
        </w:rPr>
        <w:t xml:space="preserve">Economic Volatility:</w:t>
      </w:r>
    </w:p>
    <w:p>
      <w:pPr>
        <w:numPr>
          <w:ilvl w:val="0"/>
          <w:numId w:val="1002"/>
        </w:numPr>
        <w:pStyle w:val="Compact"/>
      </w:pPr>
      <w:r>
        <w:rPr>
          <w:bCs/>
          <w:b/>
        </w:rPr>
        <w:t xml:space="preserve">Import Restrictions:</w:t>
      </w:r>
    </w:p>
    <w:p>
      <w:pPr>
        <w:numPr>
          <w:ilvl w:val="0"/>
          <w:numId w:val="1002"/>
        </w:numPr>
        <w:pStyle w:val="Compact"/>
      </w:pPr>
      <w:r>
        <w:rPr>
          <w:bCs/>
          <w:b/>
        </w:rPr>
        <w:t xml:space="preserve">Talent Retention:</w:t>
      </w:r>
    </w:p>
    <w:bookmarkEnd w:id="23"/>
    <w:bookmarkStart w:id="25" w:name="opportunities-for-growth-and-development"/>
    <w:p>
      <w:pPr>
        <w:pStyle w:val="Heading2"/>
      </w:pPr>
      <w:r>
        <w:t xml:space="preserve">5. Opportunities for Growth and Development</w:t>
      </w:r>
    </w:p>
    <w:p>
      <w:pPr>
        <w:pStyle w:val="FirstParagraph"/>
      </w:pPr>
      <w:r>
        <w:t xml:space="preserve">To maximize the impact of Electronics Engineers in Argentina Buenos Aires, several opportunities must be pursued:</w:t>
      </w:r>
    </w:p>
    <w:bookmarkStart w:id="24" w:name="section"/>
    <w:p>
      <w:pPr>
        <w:pStyle w:val="Heading3"/>
      </w:pPr>
    </w:p>
    <w:p>
      <w:pPr>
        <w:numPr>
          <w:ilvl w:val="0"/>
          <w:numId w:val="1003"/>
        </w:numPr>
        <w:pStyle w:val="Compact"/>
      </w:pPr>
      <w:r>
        <w:rPr>
          <w:bCs/>
          <w:b/>
        </w:rPr>
        <w:t xml:space="preserve">Educational Partnerships:</w:t>
      </w:r>
    </w:p>
    <w:p>
      <w:pPr>
        <w:numPr>
          <w:ilvl w:val="0"/>
          <w:numId w:val="1003"/>
        </w:numPr>
        <w:pStyle w:val="Compact"/>
      </w:pPr>
      <w:r>
        <w:rPr>
          <w:bCs/>
          <w:b/>
        </w:rPr>
        <w:t xml:space="preserve">Incubation Centers:</w:t>
      </w:r>
    </w:p>
    <w:p>
      <w:pPr>
        <w:numPr>
          <w:ilvl w:val="0"/>
          <w:numId w:val="1003"/>
        </w:numPr>
        <w:pStyle w:val="Compact"/>
      </w:pPr>
      <w:r>
        <w:t xml:space="preserve">Government Incentives:/strong&gt; The Argentine government can introduce tax incentives for companies that hire local Electronics Engineers and invest in R&amp;D. Programs like "Argentina Programa" have shown promise in subsidizing technical training.</w:t>
      </w:r>
    </w:p>
    <w:p>
      <w:pPr>
        <w:pStyle w:val="FirstParagraph"/>
      </w:pPr>
      <w:r>
        <w:t xml:space="preserve">6. Strategic Recommendations</w:t>
      </w:r>
    </w:p>
    <w:p>
      <w:pPr>
        <w:pStyle w:val="BodyText"/>
      </w:pPr>
      <w:r>
        <w:t xml:space="preserve">We recommend the following actions to stakeholders:</w:t>
      </w:r>
    </w:p>
    <w:p>
      <w:pPr>
        <w:numPr>
          <w:ilvl w:val="0"/>
          <w:numId w:val="1004"/>
        </w:numPr>
        <w:pStyle w:val="Compact"/>
      </w:pPr>
      <w:r>
        <w:rPr>
          <w:bCs/>
          <w:b/>
        </w:rPr>
        <w:t xml:space="preserve">Create a National Registry of Electronics Specialists:</w:t>
      </w:r>
    </w:p>
    <w:p>
      <w:pPr>
        <w:numPr>
          <w:ilvl w:val="0"/>
          <w:numId w:val="1004"/>
        </w:numPr>
      </w:pPr>
      <w:r>
        <w:rPr>
          <w:bCs/>
          <w:b/>
        </w:rPr>
        <w:t xml:space="preserve">Establish Component Sharing Hubs:</w:t>
      </w:r>
    </w:p>
    <w:p>
      <w:pPr>
        <w:numPr>
          <w:ilvl w:val="0"/>
          <w:numId w:val="1000"/>
        </w:numPr>
      </w:pPr>
      <w:r>
        <w:t xml:space="preserve">To mitigate import delays, universities and private companies could create shared inventory libraries of common electronic components, reducing waste and accelerating prototyping.</w:t>
      </w:r>
    </w:p>
    <w:p>
      <w:pPr>
        <w:numPr>
          <w:ilvl w:val="0"/>
          <w:numId w:val="1004"/>
        </w:numPr>
        <w:pStyle w:val="Compact"/>
      </w:pPr>
      <w:r>
        <w:t xml:space="preserve">Promote International Certification:/strong&gt; Encourage engineers to obtain international certifications (such as IEEE or IPC standards) to enhance their credibility in the global market while contributing to local projects.</w:t>
      </w:r>
    </w:p>
    <w:p>
      <w:pPr>
        <w:pStyle w:val="FirstParagraph"/>
      </w:pPr>
      <w:r>
        <w:t xml:space="preserve">7. Conclusion</w:t>
      </w:r>
    </w:p>
    <w:p>
      <w:pPr>
        <w:pStyle w:val="BodyText"/>
      </w:pPr>
      <w:r>
        <w:t xml:space="preserve">The Electronics Engineer is not just a technician but a strategic asset for Argentina's future. In Buenos Aires, where technology meets tradition and economic challenge, these professionals are driving innovation that impacts everything from farm yields to internet speed. By addressing the structural challenges and leveraging local strengths,</w:t>
      </w:r>
      <w:r>
        <w:t xml:space="preserve"> </w:t>
      </w:r>
      <w:r>
        <w:rPr>
          <w:bCs/>
          <w:b/>
        </w:rPr>
        <w:t xml:space="preserve">Buenos Aires</w:t>
      </w:r>
      <w:r>
        <w:t xml:space="preserve"> </w:t>
      </w:r>
      <w:r>
        <w:t xml:space="preserve">can become a regional leader in electronics engineering.</w:t>
      </w:r>
    </w:p>
    <w:p>
      <w:pPr>
        <w:pStyle w:val="BodyText"/>
      </w:pPr>
      <w:r>
        <w:t xml:space="preserve">Investing in this workforce is an investment in</w:t>
      </w:r>
      <w:r>
        <w:t xml:space="preserve"> </w:t>
      </w:r>
      <w:r>
        <w:rPr>
          <w:bCs/>
          <w:b/>
        </w:rPr>
        <w:t xml:space="preserve">Argentina's</w:t>
      </w:r>
      <w:r>
        <w:t xml:space="preserve">'s technological sovereignty and economic resilience. The synergy between skilled engineers, supportive policy and vibrant industry will define the next era of growth for the capital city.</w:t>
      </w:r>
    </w:p>
    <w:bookmarkEnd w:id="24"/>
    <w:bookmarkEnd w:id="25"/>
    <w:bookmarkStart w:id="26" w:name="appendix-glossary-of-key-terms"/>
    <w:p>
      <w:pPr>
        <w:pStyle w:val="Heading2"/>
      </w:pPr>
      <w:r>
        <w:t xml:space="preserve">8. Appendix: Glossary of Key Terms</w:t>
      </w:r>
    </w:p>
    <w:p>
      <w:pPr>
        <w:pStyle w:val="FirstParagraph"/>
      </w:pPr>
      <w:r>
        <w:t xml:space="preserve">Term</w:t>
      </w:r>
    </w:p>
    <w:p>
      <w:pPr>
        <w:pStyle w:val="BodyText"/>
      </w:pPr>
      <w:r>
        <w:t xml:space="preserve">Description/td&gt;</w:t>
      </w:r>
    </w:p>
    <w:p>
      <w:pPr>
        <w:pStyle w:val="BodyText"/>
      </w:pPr>
      <w:r>
        <w:t xml:space="preserve">/theadPrecicion Agriculture</w:t>
      </w:r>
    </w:p>
    <w:p>
      <w:pPr>
        <w:pStyle w:val="BodyText"/>
      </w:pPr>
      <w:r>
        <w:t xml:space="preserve">Farming using GPS, sensors and data analytics to optimize crop production."Electronics Engineer"&lt; /&gt;</w:t>
      </w:r>
    </w:p>
    <w:p>
      <w:pPr>
        <w:pStyle w:val="BodyText"/>
      </w:pPr>
      <w:r>
        <w:t xml:space="preserve">Buenos Aires</w:t>
      </w:r>
    </w:p>
    <w:p>
      <w:pPr>
        <w:pStyle w:val="BodyText"/>
      </w:pPr>
      <w:r>
        <w:t xml:space="preserve">The capital city of Argentina, a major center for technology and business in South America.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Argentina, Buenos Aires</dc:title>
  <dc:creator/>
  <dc:language>en</dc:language>
  <cp:keywords/>
  <dcterms:created xsi:type="dcterms:W3CDTF">2026-07-29T17:11:26Z</dcterms:created>
  <dcterms:modified xsi:type="dcterms:W3CDTF">2026-07-29T17:11:26Z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