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Electronics</w:t>
      </w:r>
      <w:r>
        <w:t xml:space="preserve"> </w:t>
      </w:r>
      <w:r>
        <w:t xml:space="preserve">Engineer</w:t>
      </w:r>
      <w:r>
        <w:t xml:space="preserve"> </w:t>
      </w:r>
      <w:r>
        <w:t xml:space="preserve">Role</w:t>
      </w:r>
      <w:r>
        <w:t xml:space="preserve"> </w:t>
      </w:r>
      <w:r>
        <w:t xml:space="preserve">in</w:t>
      </w:r>
      <w:r>
        <w:t xml:space="preserve"> </w:t>
      </w:r>
      <w:r>
        <w:t xml:space="preserve">Australia</w:t>
      </w:r>
      <w:r>
        <w:t xml:space="preserve"> </w:t>
      </w:r>
      <w:r>
        <w:t xml:space="preserve">Brisbane</w:t>
      </w:r>
    </w:p>
    <w:p>
      <w:pPr>
        <w:pStyle w:val="FirstParagraph"/>
      </w:pPr>
      <w:r>
        <w:t xml:space="preserve">```html</w:t>
      </w:r>
    </w:p>
    <w:bookmarkStart w:id="27" w:name="X00be0327cd5436dee47f3c31c7457b2abb0d7a2"/>
    <w:p>
      <w:pPr>
        <w:pStyle w:val="Heading1"/>
      </w:pPr>
      <w:r>
        <w:rPr>
          <w:bCs/>
          <w:b/>
        </w:rPr>
        <w:t xml:space="preserve">Project Report on the Role of an Electronics Engineer in Australia Brisbane</w:t>
      </w:r>
    </w:p>
    <w:p>
      <w:pPr>
        <w:pStyle w:val="FirstParagraph"/>
      </w:pPr>
      <w:r>
        <w:rPr>
          <w:bCs/>
          <w:b/>
        </w:rPr>
        <w:t xml:space="preserve">Date:</w:t>
      </w:r>
      <w:r>
        <w:t xml:space="preserve"> October 26, 2023</w:t>
      </w:r>
      <w:r>
        <w:br/>
      </w:r>
      <w:r>
        <w:rPr>
          <w:bCs/>
          <w:b/>
        </w:rPr>
        <w:t xml:space="preserve">To:</w:t>
      </w:r>
      <w:r>
        <w:t xml:space="preserve"> Stakeholders and Project Managers</w:t>
      </w:r>
      <w:r>
        <w:br/>
      </w:r>
      <w:r>
        <w:rPr>
          <w:bCs/>
          <w:b/>
        </w:rPr>
        <w:t xml:space="preserve">From:</w:t>
      </w:r>
      <w:r>
        <w:t xml:space="preserve"> Project Documentation Team</w:t>
      </w:r>
    </w:p>
    <w:bookmarkStart w:id="20" w:name="section"/>
    <w:p>
      <w:pPr>
        <w:pStyle w:val="Heading2"/>
      </w:pPr>
    </w:p>
    <w:p>
      <w:pPr>
        <w:pStyle w:val="FirstParagraph"/>
      </w:pPr>
      <w:r>
        <w:t xml:space="preserve">This comprehensive report aims to detail the critical role, responsibilities, strategic importance, and technical demands of an</w:t>
      </w:r>
      <w:r>
        <w:t xml:space="preserve"> </w:t>
      </w:r>
      <w:r>
        <w:rPr>
          <w:bCs/>
          <w:b/>
        </w:rPr>
        <w:t xml:space="preserve">Electronics Engineer</w:t>
      </w:r>
      <w:r>
        <w:t xml:space="preserve">, specifically within the vibrant and rapidly developing industrial landscape of</w:t>
      </w:r>
      <w:r>
        <w:t xml:space="preserve"> </w:t>
      </w:r>
      <w:r>
        <w:rPr>
          <w:bCs/>
          <w:b/>
        </w:rPr>
        <w:t xml:space="preserve">Australia Brisbane</w:t>
      </w:r>
      <w:r>
        <w:t xml:space="preserve">. As Queensland's capital continues to evolve into a hub for technology innovation, infrastructure development, and renewable energy solutions, the demand for highly skilled electronics professionals has surged. This document serves as a foundational guide for hiring managers, project leads, and engineering students who seek to understand the specific nuances of this profession in this particular geographic location.</w:t>
      </w:r>
    </w:p>
    <w:bookmarkEnd w:id="20"/>
    <w:bookmarkStart w:id="21" w:name="Xeb5783f4b895d4490eb97db045880f1243f89c2"/>
    <w:p>
      <w:pPr>
        <w:pStyle w:val="Heading2"/>
      </w:pPr>
      <w:r>
        <w:rPr>
          <w:bCs/>
          <w:b/>
        </w:rPr>
        <w:t xml:space="preserve">2. The Strategic Importance of Electronics Engineers in Brisbane</w:t>
      </w:r>
    </w:p>
    <w:p>
      <w:pPr>
        <w:pStyle w:val="FirstParagraph"/>
      </w:pPr>
      <w:r>
        <w:t xml:space="preserve">Brisbane is currently experiencing a significant economic boom driven by major infrastructure projects, such as the Cross River Rail and the 2032 Olympic Games preparations. Simultaneously, there is a strong push towards sustainability and green technology across Queensland. In this context, an</w:t>
      </w:r>
      <w:r>
        <w:t xml:space="preserve"> </w:t>
      </w:r>
      <w:r>
        <w:rPr>
          <w:bCs/>
          <w:b/>
        </w:rPr>
        <w:t xml:space="preserve">Electronics Engineer</w:t>
      </w:r>
      <w:r>
        <w:t xml:space="preserve"> </w:t>
      </w:r>
      <w:r>
        <w:t xml:space="preserve">plays a pivotal role in bridging the gap between mechanical systems, software control, and power distribution.</w:t>
      </w:r>
    </w:p>
    <w:p>
      <w:pPr>
        <w:pStyle w:val="BodyText"/>
      </w:pPr>
      <w:r>
        <w:t xml:space="preserve">In</w:t>
      </w:r>
      <w:r>
        <w:t xml:space="preserve"> </w:t>
      </w:r>
      <w:r>
        <w:rPr>
          <w:bCs/>
          <w:b/>
        </w:rPr>
        <w:t xml:space="preserve">Australia Brisbane</w:t>
      </w:r>
      <w:r>
        <w:t xml:space="preserve">, electronics engineers are not just designing circuits; they are enabling smart city technologies. From optimizing traffic light systems using IoT (Internet of Things) sensors to developing renewable energy monitoring systems for solar farms in the Sunshine Coast hinterland, these professionals are essential to the region's modernization efforts. The unique climate of</w:t>
      </w:r>
      <w:r>
        <w:t xml:space="preserve"> </w:t>
      </w:r>
      <w:r>
        <w:rPr>
          <w:bCs/>
          <w:b/>
        </w:rPr>
        <w:t xml:space="preserve">Australia Brisbane</w:t>
      </w:r>
      <w:r>
        <w:t xml:space="preserve">, characterized by high humidity and temperatures, also requires engineers to design electronics that can withstand harsh environmental conditions, adding a layer of complexity and specialized knowledge to their role.</w:t>
      </w:r>
    </w:p>
    <w:bookmarkEnd w:id="21"/>
    <w:bookmarkStart w:id="22" w:name="section-1"/>
    <w:p>
      <w:pPr>
        <w:pStyle w:val="Heading2"/>
      </w:pPr>
    </w:p>
    <w:p>
      <w:pPr>
        <w:pStyle w:val="FirstParagraph"/>
      </w:pPr>
      <w:r>
        <w:t xml:space="preserve">The scope of work for an</w:t>
      </w:r>
      <w:r>
        <w:t xml:space="preserve"> </w:t>
      </w:r>
      <w:r>
        <w:rPr>
          <w:bCs/>
          <w:b/>
        </w:rPr>
        <w:t xml:space="preserve">Electronics Engineer</w:t>
      </w:r>
      <w:r>
        <w:t xml:space="preserve"> </w:t>
      </w:r>
      <w:r>
        <w:t xml:space="preserve">in this region is diverse. Below are the primary responsibilities outlined for projects located in or around Brisbane:</w:t>
      </w:r>
    </w:p>
    <w:p>
      <w:pPr>
        <w:numPr>
          <w:ilvl w:val="0"/>
          <w:numId w:val="1001"/>
        </w:numPr>
        <w:pStyle w:val="Compact"/>
      </w:pPr>
      <w:r>
        <w:rPr>
          <w:bCs/>
          <w:b/>
        </w:rPr>
        <w:t xml:space="preserve">Circuit Design and Prototyping:</w:t>
      </w:r>
      <w:r>
        <w:t xml:space="preserve"> Developing analog and digital circuits for various applications, including consumer electronics, industrial automation, and medical devices. In Brisbane's growing biotech sector, this often involves creating sensitive monitoring equipment.</w:t>
      </w:r>
    </w:p>
    <w:p>
      <w:pPr>
        <w:numPr>
          <w:ilvl w:val="0"/>
          <w:numId w:val="1001"/>
        </w:numPr>
        <w:pStyle w:val="Compact"/>
      </w:pPr>
      <w:r>
        <w:rPr>
          <w:bCs/>
          <w:b/>
        </w:rPr>
        <w:t xml:space="preserve">Embedded Systems Development:</w:t>
      </w:r>
      <w:r>
        <w:t xml:space="preserve"> Programming microcontrollers (such as ARM Cortex or AVR) to control hardware. This is crucial for the smart home initiatives gaining traction in new developments across Queensland.</w:t>
      </w:r>
    </w:p>
    <w:p>
      <w:pPr>
        <w:numPr>
          <w:ilvl w:val="0"/>
          <w:numId w:val="1001"/>
        </w:numPr>
        <w:pStyle w:val="Compact"/>
      </w:pPr>
      <w:r>
        <w:rPr>
          <w:bCs/>
          <w:b/>
        </w:rPr>
        <w:t xml:space="preserve">Firmware and Software Integration:</w:t>
      </w:r>
      <w:r>
        <w:t xml:space="preserve"> Working closely with software teams to ensure that the hardware communicates effectively with higher-level applications. This integration is vital for projects involving data collection from environmental sensors deployed across</w:t>
      </w:r>
      <w:r>
        <w:t xml:space="preserve"> </w:t>
      </w:r>
      <w:r>
        <w:rPr>
          <w:bCs/>
          <w:b/>
        </w:rPr>
        <w:t xml:space="preserve">Australia Brisbane</w:t>
      </w:r>
      <w:r>
        <w:t xml:space="preserve">.</w:t>
      </w:r>
    </w:p>
    <w:p>
      <w:pPr>
        <w:numPr>
          <w:ilvl w:val="0"/>
          <w:numId w:val="1001"/>
        </w:numPr>
        <w:pStyle w:val="Compact"/>
      </w:pPr>
      <w:r>
        <w:rPr>
          <w:bCs/>
          <w:b/>
        </w:rPr>
        <w:t xml:space="preserve">Testing and Quality Assurance:</w:t>
      </w:r>
      <w:r>
        <w:t xml:space="preserve"> Conducting rigorous testing procedures to ensure compliance with Australian Standards (AS/NZS). Given the strict regulatory environment in Australia, ensuring that electronic devices meet safety and electromagnetic compatibility (EMC) standards is a non-negotiable task.</w:t>
      </w:r>
    </w:p>
    <w:p>
      <w:pPr>
        <w:numPr>
          <w:ilvl w:val="0"/>
          <w:numId w:val="1001"/>
        </w:numPr>
        <w:pStyle w:val="Compact"/>
      </w:pPr>
      <w:r>
        <w:rPr>
          <w:bCs/>
          <w:b/>
        </w:rPr>
        <w:t xml:space="preserve">Sustainable Technology Implementation:</w:t>
      </w:r>
      <w:r>
        <w:t xml:space="preserve"> Designing energy-efficient systems. With Queensland's heavy reliance on solar power, electronics engineers are tasked with creating inverters, battery management systems, and grid-connection interfaces that maximize efficiency and reliability.</w:t>
      </w:r>
    </w:p>
    <w:bookmarkEnd w:id="22"/>
    <w:bookmarkStart w:id="23" w:name="X59a017f7ab537b1238a3aaa6d89ed7fe382487c"/>
    <w:p>
      <w:pPr>
        <w:pStyle w:val="Heading2"/>
      </w:pPr>
      <w:r>
        <w:rPr>
          <w:bCs/>
          <w:b/>
        </w:rPr>
        <w:t xml:space="preserve">4. Regulatory Environment and Compliance in Australia</w:t>
      </w:r>
    </w:p>
    <w:p>
      <w:pPr>
        <w:pStyle w:val="FirstParagraph"/>
      </w:pPr>
      <w:r>
        <w:t xml:space="preserve">One of the defining characteristics of working as an</w:t>
      </w:r>
      <w:r>
        <w:t xml:space="preserve"> </w:t>
      </w:r>
      <w:r>
        <w:rPr>
          <w:bCs/>
          <w:b/>
        </w:rPr>
        <w:t xml:space="preserve">Electronics Engineer</w:t>
      </w:r>
      <w:r>
        <w:t xml:space="preserve"> in this region is the stringent regulatory framework. Engineers must be well-versed in the guidelines set by:</w:t>
      </w:r>
    </w:p>
    <w:p>
      <w:pPr>
        <w:numPr>
          <w:ilvl w:val="0"/>
          <w:numId w:val="1002"/>
        </w:numPr>
        <w:pStyle w:val="Compact"/>
      </w:pPr>
      <w:r>
        <w:rPr>
          <w:bCs/>
          <w:b/>
        </w:rPr>
        <w:t xml:space="preserve">Engineering Australia:</w:t>
      </w:r>
      <w:r>
        <w:t xml:space="preserve"> The professional body that sets ethical and technical standards for engineers in</w:t>
      </w:r>
      <w:r>
        <w:t xml:space="preserve"> </w:t>
      </w:r>
      <w:r>
        <w:rPr>
          <w:bCs/>
          <w:b/>
        </w:rPr>
        <w:t xml:space="preserve">Australia Brisbane</w:t>
      </w:r>
      <w:r>
        <w:t xml:space="preserve"> and nationwide.</w:t>
      </w:r>
    </w:p>
    <w:p>
      <w:pPr>
        <w:numPr>
          <w:ilvl w:val="0"/>
          <w:numId w:val="1002"/>
        </w:numPr>
        <w:pStyle w:val="Compact"/>
      </w:pPr>
      <w:r>
        <w:rPr>
          <w:bCs/>
          <w:b/>
        </w:rPr>
        <w:t xml:space="preserve">The Australian Communications and Media Authority (ACMA): </w:t>
      </w:r>
      <w:r>
        <w:t xml:space="preserve">Responsible for regulating telecommunications and radio communications. Any electronic device sold or used in</w:t>
      </w:r>
      <w:r>
        <w:t xml:space="preserve"> </w:t>
      </w:r>
      <w:r>
        <w:rPr>
          <w:bCs/>
          <w:b/>
        </w:rPr>
        <w:t xml:space="preserve">Australia Brisbane</w:t>
      </w:r>
      <w:r>
        <w:t xml:space="preserve"> must comply with ACMA standards to ensure it does not interfere with other communications.</w:t>
      </w:r>
    </w:p>
    <w:p>
      <w:pPr>
        <w:numPr>
          <w:ilvl w:val="0"/>
          <w:numId w:val="1002"/>
        </w:numPr>
        <w:pStyle w:val="Compact"/>
      </w:pPr>
      <w:r>
        <w:rPr>
          <w:bCs/>
          <w:b/>
        </w:rPr>
        <w:t xml:space="preserve">National Electrical Code of Australia (NECA): </w:t>
      </w:r>
      <w:r>
        <w:t xml:space="preserve">While primarily focused on wiring, understanding these codes is essential for electronics engineers who integrate their systems into the broader electrical infrastructure of buildings and industrial sites in Brisbane.</w:t>
      </w:r>
    </w:p>
    <w:bookmarkEnd w:id="23"/>
    <w:bookmarkStart w:id="24" w:name="X700d5ae9f6d6103233e8b107028a0a8f7534522"/>
    <w:p>
      <w:pPr>
        <w:pStyle w:val="Heading2"/>
      </w:pPr>
      <w:r>
        <w:rPr>
          <w:bCs/>
          <w:b/>
        </w:rPr>
        <w:t xml:space="preserve"> 5. Career Trajectory and Professional Development</w:t>
      </w:r>
    </w:p>
    <w:p>
      <w:pPr>
        <w:pStyle w:val="FirstParagraph"/>
      </w:pPr>
      <w:r>
        <w:t xml:space="preserve">The career path for an</w:t>
      </w:r>
      <w:r>
        <w:t xml:space="preserve"> </w:t>
      </w:r>
      <w:r>
        <w:rPr>
          <w:bCs/>
          <w:b/>
        </w:rPr>
        <w:t xml:space="preserve">Electronics Engineer in</w:t>
      </w:r>
      <w:r>
        <w:rPr>
          <w:bCs/>
          <w:b/>
        </w:rPr>
        <w:t xml:space="preserve"> </w:t>
      </w:r>
      <w:r>
        <w:rPr>
          <w:bCs/>
          <w:b/>
          <w:bCs/>
          <w:b/>
        </w:rPr>
        <w:t xml:space="preserve">Australia Brisbane </w:t>
      </w:r>
    </w:p>
    <w:p>
      <w:pPr>
        <w:numPr>
          <w:ilvl w:val="0"/>
          <w:numId w:val="1003"/>
        </w:numPr>
        <w:pStyle w:val="Compact"/>
      </w:pPr>
      <w:r>
        <w:rPr>
          <w:bCs/>
          <w:b/>
        </w:rPr>
        <w:t xml:space="preserve">Telecommunications:</w:t>
      </w:r>
      <w:r>
        <w:t xml:space="preserve"> With the ongoing rollout of 5G infrastructure across Brisbane, expertise in RF (Radio Frequency) engineering is highly sought after.</w:t>
      </w:r>
    </w:p>
    <w:p>
      <w:pPr>
        <w:numPr>
          <w:ilvl w:val="0"/>
          <w:numId w:val="1003"/>
        </w:numPr>
        <w:pStyle w:val="Compact"/>
      </w:pPr>
      <w:r>
        <w:rPr>
          <w:bCs/>
          <w:b/>
        </w:rPr>
        <w:t xml:space="preserve">Aerospace and Defense:</w:t>
      </w:r>
      <w:r>
        <w:t xml:space="preserve"> Brisbane is a hub for aerospace manufacturing. Electronics engineers contribute to avionics, navigation systems, and drone technology.</w:t>
      </w:r>
    </w:p>
    <w:p>
      <w:pPr>
        <w:pStyle w:val="FirstParagraph"/>
      </w:pPr>
      <w:r>
        <w:t xml:space="preserve">Professional development is encouraged through memberships with Engineering Australia and participation in local tech meetups and conferences held regularly in the Brisbane CBD. Continuous learning is essential due to the rapid pace of technological change, particularly in areas like AI integration into hardware systems.</w:t>
      </w:r>
    </w:p>
    <w:bookmarkEnd w:id="24"/>
    <w:bookmarkStart w:id="25" w:name="challenges-and-opportunities"/>
    <w:p>
      <w:pPr>
        <w:pStyle w:val="Heading2"/>
      </w:pPr>
      <w:r>
        <w:rPr>
          <w:bCs/>
          <w:b/>
        </w:rPr>
        <w:t xml:space="preserve"> 6. Challenges and Opportunities</w:t>
      </w:r>
    </w:p>
    <w:p>
      <w:pPr>
        <w:pStyle w:val="FirstParagraph"/>
      </w:pPr>
      <w:r>
        <w:rPr>
          <w:bCs/>
          <w:b/>
        </w:rPr>
        <w:t xml:space="preserve">Challenges:</w:t>
      </w:r>
      <w:r>
        <w:t xml:space="preserve">  </w:t>
      </w:r>
    </w:p>
    <w:p>
      <w:pPr>
        <w:pStyle w:val="BodyText"/>
      </w:pPr>
      <w:r>
        <w:rPr>
          <w:bCs/>
          <w:b/>
        </w:rPr>
        <w:t xml:space="preserve">Opportunities:</w:t>
      </w:r>
      <w:r>
        <w:t xml:space="preserve">  </w:t>
      </w:r>
    </w:p>
    <w:bookmarkEnd w:id="25"/>
    <w:bookmarkStart w:id="26" w:name="conclusion"/>
    <w:p>
      <w:pPr>
        <w:pStyle w:val="Heading2"/>
      </w:pPr>
      <w:r>
        <w:rPr>
          <w:bCs/>
          <w:b/>
        </w:rPr>
        <w:t xml:space="preserve"> 7. Conclusion</w:t>
      </w:r>
    </w:p>
    <w:p>
      <w:pPr>
        <w:pStyle w:val="FirstParagraph"/>
      </w:pPr>
      <w:r>
        <w:t xml:space="preserve">In summary, the role of an</w:t>
      </w:r>
      <w:r>
        <w:t xml:space="preserve"> </w:t>
      </w:r>
      <w:r>
        <w:rPr>
          <w:bCs/>
          <w:b/>
        </w:rPr>
        <w:t xml:space="preserve">Electronics Engineer in </w:t>
      </w:r>
      <w:r>
        <w:rPr>
          <w:bCs/>
          <w:b/>
          <w:bCs/>
          <w:b/>
        </w:rPr>
        <w:t xml:space="preserve">Australia Brisbane</w:t>
      </w:r>
    </w:p>
    <w:p>
      <w:pPr>
        <w:pStyle w:val="BodyText"/>
      </w:pPr>
      <w:r>
        <w:t xml:space="preserve">For organizations looking to hire or collaborate with electronics professionals in this region, understanding the local context is vital. The future looks bright for electronics engineering in Queensland, driven by infrastructure growth, renewable energy initiatives, and digital transformation. By investing in skilled engineers who can navigate the specific challenges of </w:t>
      </w:r>
      <w:r>
        <w:rPr>
          <w:bCs/>
          <w:b/>
        </w:rPr>
        <w:t xml:space="preserve">Australia Brisbane</w:t>
      </w:r>
    </w:p>
    <w:p>
      <w:pPr>
        <w:pStyle w:val="BodyText"/>
      </w:pPr>
      <w:r>
        <w:t xml:space="preserve">This report highlights that an </w:t>
      </w:r>
      <w:r>
        <w:rPr>
          <w:bCs/>
          <w:b/>
        </w:rPr>
        <w:t xml:space="preserve">Electronics Engineer</w:t>
      </w:r>
      <w:r>
        <w:t xml:space="preserve"> is not merely a technical role but a strategic asset in the ongoing modernization of </w:t>
      </w:r>
    </w:p>
    <w:p>
      <w:pPr>
        <w:pStyle w:val="BodyText"/>
      </w:pPr>
      <w:r>
        <w:t xml:space="preserve">Australia Brisbane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Electronics Engineer Role in Australia Brisbane</dc:title>
  <dc:creator/>
  <dc:language>en</dc:language>
  <cp:keywords/>
  <dcterms:created xsi:type="dcterms:W3CDTF">2026-07-29T04:19:59Z</dcterms:created>
  <dcterms:modified xsi:type="dcterms:W3CDTF">2026-07-29T04:19:59Z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