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21" w:name="comprehensive-project-report"/>
    <w:p>
      <w:pPr>
        <w:pStyle w:val="Heading1"/>
      </w:pPr>
      <w:r>
        <w:t xml:space="preserve">COMPREHENSIVE PROJECT REPORT</w:t>
      </w:r>
    </w:p>
    <w:bookmarkStart w:id="20" w:name="Xdb8120fa01452beeb8d46f1768aa50569ee1003"/>
    <w:p>
      <w:pPr>
        <w:pStyle w:val="Heading3"/>
      </w:pPr>
      <w:r>
        <w:rPr>
          <w:bCs/>
          <w:b/>
        </w:rPr>
        <w:t xml:space="preserve">ELECTRONICS ENGINEER</w:t>
      </w:r>
      <w:r>
        <w:t xml:space="preserve">: STRATEGIC IMPLEMENTATION AND OPERATIONAL ANALYSIS IN</w:t>
      </w:r>
      <w:r>
        <w:t xml:space="preserve"> </w:t>
      </w:r>
      <w:r>
        <w:rPr>
          <w:bCs/>
          <w:b/>
        </w:rPr>
        <w:t xml:space="preserve">PHILIPPINES MANILA</w:t>
      </w:r>
    </w:p>
    <w:p>
      <w:pPr>
        <w:pStyle w:val="FirstParagraph"/>
      </w:pPr>
      <w:r>
        <w:rPr>
          <w:iCs/>
          <w:i/>
        </w:rPr>
        <w:t xml:space="preserve">Date: October 26, 2023 | Prepared For: Stakeholders and Technical Review Boards</w:t>
      </w:r>
    </w:p>
    <w:bookmarkEnd w:id="20"/>
    <w:bookmarkEnd w:id="21"/>
    <w:bookmarkStart w:id="22" w:name="executive-summary"/>
    <w:p>
      <w:pPr>
        <w:pStyle w:val="Heading2"/>
      </w:pPr>
      <w:r>
        <w:t xml:space="preserve">1. Executive Summary</w:t>
      </w:r>
    </w:p>
    <w:p>
      <w:pPr>
        <w:pStyle w:val="FirstParagraph"/>
      </w:pPr>
      <w:r>
        <w:t xml:space="preserve">This document serves as a detailed Project Report analyzing the critical role, operational requirements, and strategic impact of deploying a dedicated</w:t>
      </w:r>
      <w:r>
        <w:t xml:space="preserve"> </w:t>
      </w:r>
      <w:r>
        <w:rPr>
          <w:bCs/>
          <w:b/>
        </w:rPr>
        <w:t xml:space="preserve">ELECTRONICS ENGINEER</w:t>
      </w:r>
      <w:r>
        <w:t xml:space="preserve"> </w:t>
      </w:r>
      <w:r>
        <w:t xml:space="preserve">within the technological infrastructure framework of Manila, Philippines. As urbanization accelerates and digital transformation becomes paramount in Southeast Asia, the demand for robust electronic systems management has never been higher. This report specifically focuses on the unique environmental and logistical challenges present in</w:t>
      </w:r>
      <w:r>
        <w:t xml:space="preserve"> </w:t>
      </w:r>
      <w:r>
        <w:rPr>
          <w:bCs/>
          <w:b/>
        </w:rPr>
        <w:t xml:space="preserve">PHILIPPINES MANILA</w:t>
      </w:r>
      <w:r>
        <w:t xml:space="preserve">, providing a comprehensive overview of how specialized engineering expertise mitigates risks, ensures compliance with local regulatory standards, and drives innovation in both industrial and consumer sectors.</w:t>
      </w:r>
    </w:p>
    <w:bookmarkEnd w:id="22"/>
    <w:bookmarkStart w:id="24" w:name="background-and-context"/>
    <w:bookmarkStart w:id="23" w:name="Xf5a57abd20cea6f24fa64f2487380b500e517af"/>
    <w:p>
      <w:pPr>
        <w:pStyle w:val="Heading2"/>
      </w:pPr>
      <w:r>
        <w:t xml:space="preserve">2. Background and Context: The Manila Ecosystem</w:t>
      </w:r>
    </w:p>
    <w:p>
      <w:pPr>
        <w:pStyle w:val="FirstParagraph"/>
      </w:pPr>
      <w:r>
        <w:t xml:space="preserve">The capital city of the Philippines, situated within the greater metropolitan area of</w:t>
      </w:r>
      <w:r>
        <w:t xml:space="preserve"> </w:t>
      </w:r>
      <w:r>
        <w:rPr>
          <w:bCs/>
          <w:b/>
        </w:rPr>
        <w:t xml:space="preserve">PHILIPPINES MANILA</w:t>
      </w:r>
      <w:r>
        <w:t xml:space="preserve">, represents a complex tapestry of rapid urban development, dense population centers, and evolving infrastructure. In this dynamic environment, electronic systems ranging from power distribution networks to telecommunications arrays are under constant strain. The project initiated herein seeks to formalize the integration of high-level</w:t>
      </w:r>
      <w:r>
        <w:t xml:space="preserve"> </w:t>
      </w:r>
      <w:r>
        <w:rPr>
          <w:bCs/>
          <w:b/>
        </w:rPr>
        <w:t xml:space="preserve">ELECTRONICS ENGINEER</w:t>
      </w:r>
      <w:r>
        <w:t xml:space="preserve"> </w:t>
      </w:r>
      <w:r>
        <w:t xml:space="preserve">services to address these infrastructural demands.</w:t>
      </w:r>
    </w:p>
    <w:p>
      <w:pPr>
        <w:pStyle w:val="BodyText"/>
      </w:pPr>
      <w:r>
        <w:t xml:space="preserve">Manila’s tropical climate poses unique challenges for electronic hardware. High humidity, salt air exposure in coastal districts, and frequent temperature fluctuations necessitate rigorous design considerations that a standard engineering approach might overlook. Furthermore, the density of electrical installations in older parts of Manila requires specialized knowledge to prevent system failures and ensure safety standards are met. Therefore, this Project Report emphasizes the necessity of having locally attuned</w:t>
      </w:r>
      <w:r>
        <w:t xml:space="preserve"> </w:t>
      </w:r>
      <w:r>
        <w:rPr>
          <w:bCs/>
          <w:b/>
        </w:rPr>
        <w:t xml:space="preserve">ELECTRONICS ENGINEER</w:t>
      </w:r>
      <w:r>
        <w:t xml:space="preserve"> </w:t>
      </w:r>
      <w:r>
        <w:t xml:space="preserve">professionals who understand both the global best practices in electronics and the specific regional constraints of</w:t>
      </w:r>
      <w:r>
        <w:t xml:space="preserve"> </w:t>
      </w:r>
      <w:r>
        <w:rPr>
          <w:bCs/>
          <w:b/>
        </w:rPr>
        <w:t xml:space="preserve">PHILIPPINES MANILA</w:t>
      </w:r>
      <w:r>
        <w:t xml:space="preserve">.</w:t>
      </w:r>
    </w:p>
    <w:bookmarkEnd w:id="23"/>
    <w:bookmarkEnd w:id="24"/>
    <w:bookmarkStart w:id="26" w:name="technical-requirements"/>
    <w:bookmarkStart w:id="25" w:name="Xab082ab10b10ce970bfc3308accc1aa65acf916"/>
    <w:p>
      <w:pPr>
        <w:pStyle w:val="Heading2"/>
      </w:pPr>
      <w:r>
        <w:t xml:space="preserve">3. Technical Scope and Engineering Requirements</w:t>
      </w:r>
    </w:p>
    <w:p>
      <w:pPr>
        <w:pStyle w:val="FirstParagraph"/>
      </w:pPr>
      <w:r>
        <w:t xml:space="preserve">The core mandate of this project involves the deployment of an advanced electronics engineering team. The scope includes but is not limited to the following key areas:</w:t>
      </w:r>
    </w:p>
    <w:p>
      <w:pPr>
        <w:numPr>
          <w:ilvl w:val="0"/>
          <w:numId w:val="1001"/>
        </w:numPr>
        <w:pStyle w:val="Compact"/>
      </w:pPr>
      <w:r>
        <w:rPr>
          <w:bCs/>
          <w:b/>
        </w:rPr>
        <w:t xml:space="preserve">Semiconductor and Circuit Design Optimization:</w:t>
      </w:r>
      <w:r>
        <w:t xml:space="preserve"> </w:t>
      </w:r>
      <w:r>
        <w:t xml:space="preserve">Developing custom Printed Circuit Boards (PCBs) and integrated circuits that are resilient to thermal runaway, a common issue in non-air-conditioned industrial settings typical in parts of</w:t>
      </w:r>
      <w:r>
        <w:t xml:space="preserve"> </w:t>
      </w:r>
      <w:r>
        <w:rPr>
          <w:bCs/>
          <w:b/>
        </w:rPr>
        <w:t xml:space="preserve">PHILIPPINES MANILA</w:t>
      </w:r>
      <w:r>
        <w:t xml:space="preserve">.</w:t>
      </w:r>
    </w:p>
    <w:p>
      <w:pPr>
        <w:numPr>
          <w:ilvl w:val="0"/>
          <w:numId w:val="1001"/>
        </w:numPr>
        <w:pStyle w:val="Compact"/>
      </w:pPr>
      <w:r>
        <w:rPr>
          <w:bCs/>
          <w:b/>
        </w:rPr>
        <w:t xml:space="preserve">IoT Infrastructure Deployment:</w:t>
      </w:r>
      <w:r>
        <w:t xml:space="preserve"> </w:t>
      </w:r>
      <w:r>
        <w:t xml:space="preserve">The installation and maintenance of Internet of Things (IoT) sensors for smart city initiatives. This requires an</w:t>
      </w:r>
      <w:r>
        <w:t xml:space="preserve"> </w:t>
      </w:r>
      <w:r>
        <w:rPr>
          <w:bCs/>
          <w:b/>
        </w:rPr>
        <w:t xml:space="preserve">ELECTRONICS ENGINEER</w:t>
      </w:r>
      <w:r>
        <w:t xml:space="preserve"> </w:t>
      </w:r>
      <w:r>
        <w:t xml:space="preserve">capable of handling low-power wide-area network (LPWAN) technologies, ensuring connectivity across the dense urban fabric.</w:t>
      </w:r>
    </w:p>
    <w:p>
      <w:pPr>
        <w:numPr>
          <w:ilvl w:val="0"/>
          <w:numId w:val="1001"/>
        </w:numPr>
        <w:pStyle w:val="Compact"/>
      </w:pPr>
      <w:r>
        <w:rPr>
          <w:bCs/>
          <w:b/>
        </w:rPr>
        <w:t xml:space="preserve">Renewable Energy Integration:</w:t>
      </w:r>
      <w:r>
        <w:t xml:space="preserve"> </w:t>
      </w:r>
      <w:r>
        <w:t xml:space="preserve">Manila has seen a surge in solar energy adoption. The project includes overseeing the integration of solar inverters and battery storage systems, ensuring they interface correctly with existing grid structures managed by local utilities.</w:t>
      </w:r>
    </w:p>
    <w:p>
      <w:pPr>
        <w:numPr>
          <w:ilvl w:val="0"/>
          <w:numId w:val="1001"/>
        </w:numPr>
        <w:pStyle w:val="Compact"/>
      </w:pPr>
      <w:r>
        <w:rPr>
          <w:bCs/>
          <w:b/>
        </w:rPr>
        <w:t xml:space="preserve">Maintenance and Troubleshooting Protocols:</w:t>
      </w:r>
      <w:r>
        <w:t xml:space="preserve"> </w:t>
      </w:r>
      <w:r>
        <w:t xml:space="preserve">Establishing predictive maintenance algorithms for industrial machinery. An</w:t>
      </w:r>
      <w:r>
        <w:t xml:space="preserve"> </w:t>
      </w:r>
      <w:r>
        <w:rPr>
          <w:bCs/>
          <w:b/>
        </w:rPr>
        <w:t xml:space="preserve">ELECTRONICS ENGINEER</w:t>
      </w:r>
      <w:r>
        <w:t xml:space="preserve"> </w:t>
      </w:r>
      <w:r>
        <w:t xml:space="preserve">is crucial in analyzing sensor data to predict failures before they occur, minimizing downtime in manufacturing hubs located within Metro Manila.</w:t>
      </w:r>
    </w:p>
    <w:p>
      <w:pPr>
        <w:pStyle w:val="FirstParagraph"/>
      </w:pPr>
      <w:r>
        <w:t xml:space="preserve">The technical proficiency required goes beyond theoretical knowledge. It demands practical experience in handling the supply chain logistics unique to the Philippine archipelago, ensuring that components are sourced reliably and delivered efficiently to project sites across</w:t>
      </w:r>
      <w:r>
        <w:t xml:space="preserve"> </w:t>
      </w:r>
      <w:r>
        <w:rPr>
          <w:bCs/>
          <w:b/>
        </w:rPr>
        <w:t xml:space="preserve">PHILIPPINES MANILA</w:t>
      </w:r>
      <w:r>
        <w:t xml:space="preserve">.</w:t>
      </w:r>
    </w:p>
    <w:bookmarkEnd w:id="25"/>
    <w:bookmarkEnd w:id="26"/>
    <w:bookmarkStart w:id="28" w:name="regulatory-and-compliance"/>
    <w:bookmarkStart w:id="27" w:name="regulatory-compliance-and-standards"/>
    <w:p>
      <w:pPr>
        <w:pStyle w:val="Heading2"/>
      </w:pPr>
      <w:r>
        <w:t xml:space="preserve">4. Regulatory Compliance and Standards</w:t>
      </w:r>
    </w:p>
    <w:p>
      <w:pPr>
        <w:pStyle w:val="FirstParagraph"/>
      </w:pPr>
      <w:r>
        <w:t xml:space="preserve">A significant component of this Project Report addresses the legal and regulatory framework governing electronics in the Philippines. The National Telecommunications Commission (NTC) and the Department of Trade and Industry (DTI) impose strict guidelines on electronic equipment importation, safety standards, and electromagnetic compatibility.</w:t>
      </w:r>
    </w:p>
    <w:p>
      <w:pPr>
        <w:pStyle w:val="BlockText"/>
      </w:pPr>
      <w:r>
        <w:t xml:space="preserve">"The role of an</w:t>
      </w:r>
      <w:r>
        <w:t xml:space="preserve"> </w:t>
      </w:r>
      <w:r>
        <w:rPr>
          <w:bCs/>
          <w:b/>
        </w:rPr>
        <w:t xml:space="preserve">ELECTRONICS ENGINEER</w:t>
      </w:r>
      <w:r>
        <w:t xml:space="preserve"> </w:t>
      </w:r>
      <w:r>
        <w:t xml:space="preserve">is not merely technical but also regulatory. Ensuring that all systems deployed in</w:t>
      </w:r>
      <w:r>
        <w:t xml:space="preserve"> </w:t>
      </w:r>
      <w:r>
        <w:rPr>
          <w:bCs/>
          <w:b/>
        </w:rPr>
        <w:t xml:space="preserve">PHILIPPINES MANILA</w:t>
      </w:r>
      <w:r>
        <w:t xml:space="preserve"> </w:t>
      </w:r>
      <w:r>
        <w:t xml:space="preserve">comply with NTC certification processes is vital for legal operation and public safety."</w:t>
      </w:r>
    </w:p>
    <w:p>
      <w:pPr>
        <w:pStyle w:val="FirstParagraph"/>
      </w:pPr>
      <w:r>
        <w:t xml:space="preserve">The engineering team must navigate the Bureau of Customs procedures for importing specialized electronic components, which can sometimes face delays. The Project Report highlights the need for an</w:t>
      </w:r>
      <w:r>
        <w:t xml:space="preserve"> </w:t>
      </w:r>
      <w:r>
        <w:rPr>
          <w:bCs/>
          <w:b/>
        </w:rPr>
        <w:t xml:space="preserve">ELECTRONICS ENGINEER</w:t>
      </w:r>
      <w:r>
        <w:t xml:space="preserve"> </w:t>
      </w:r>
      <w:r>
        <w:t xml:space="preserve">to maintain detailed documentation and liaise directly with regulatory bodies to ensure smooth project execution. This compliance layer is essential for maintaining the reputation and operational continuity of any tech-focused enterprise in</w:t>
      </w:r>
      <w:r>
        <w:t xml:space="preserve"> </w:t>
      </w:r>
      <w:r>
        <w:rPr>
          <w:bCs/>
          <w:b/>
        </w:rPr>
        <w:t xml:space="preserve">PHILIPPINES MANILA</w:t>
      </w:r>
      <w:r>
        <w:t xml:space="preserve">.</w:t>
      </w:r>
    </w:p>
    <w:bookmarkEnd w:id="27"/>
    <w:bookmarkEnd w:id="28"/>
    <w:bookmarkStart w:id="30" w:name="challenges-and-solutions"/>
    <w:bookmarkStart w:id="29" w:name="X8c485bf2398b5564c91d72d123e110ce24f126e"/>
    <w:p>
      <w:pPr>
        <w:pStyle w:val="Heading2"/>
      </w:pPr>
      <w:r>
        <w:t xml:space="preserve">5. Operational Challenges and Mitigation Strategies</w:t>
      </w:r>
    </w:p>
    <w:p>
      <w:pPr>
        <w:pStyle w:val="FirstParagraph"/>
      </w:pPr>
      <w:r>
        <w:t xml:space="preserve">The implementation of this project in</w:t>
      </w:r>
      <w:r>
        <w:t xml:space="preserve"> </w:t>
      </w:r>
      <w:r>
        <w:rPr>
          <w:bCs/>
          <w:b/>
        </w:rPr>
        <w:t xml:space="preserve">PHILIPPINES MANILA</w:t>
      </w:r>
      <w:r>
        <w:t xml:space="preserve"> </w:t>
      </w:r>
      <w:r>
        <w:t xml:space="preserve">is not without its hurdles. Traffic congestion, power instability in certain barangays, and the high cost of specialized talent are notable challenges.</w:t>
      </w:r>
    </w:p>
    <w:p>
      <w:pPr>
        <w:pStyle w:val="BodyText"/>
      </w:pPr>
      <w:r>
        <w:rPr>
          <w:bCs/>
          <w:b/>
        </w:rPr>
        <w:t xml:space="preserve">Challenge Category</w:t>
      </w:r>
    </w:p>
    <w:bookmarkEnd w:id="29"/>
    <w:bookmarkEnd w:id="30"/>
    <w:p>
      <w:pPr>
        <w:pStyle w:val="BodyText"/>
      </w:pPr>
      <w:r>
        <w:rPr>
          <w:bCs/>
          <w:b/>
        </w:rPr>
        <w:t xml:space="preserve">Description</w:t>
      </w:r>
    </w:p>
    <w:p>
      <w:pPr>
        <w:pStyle w:val="BodyText"/>
      </w:pPr>
      <w:r>
        <w:rPr>
          <w:bCs/>
          <w:b/>
        </w:rPr>
        <w:t xml:space="preserve">Mitigation Strategy by ELECTRONICS ENGINEER</w:t>
      </w:r>
    </w:p>
    <w:p>
      <w:pPr>
        <w:pStyle w:val="BodyText"/>
      </w:pPr>
      <w:r>
        <w:rPr>
          <w:iCs/>
          <w:i/>
        </w:rPr>
        <w:t xml:space="preserve">Spatial Constraints</w:t>
      </w:r>
    </w:p>
    <w:p>
      <w:pPr>
        <w:pStyle w:val="BodyText"/>
      </w:pPr>
      <w:r>
        <w:t xml:space="preserve">Limited space for large-scale server rooms or testing labs in central Manila.</w:t>
      </w:r>
    </w:p>
    <w:p>
      <w:pPr>
        <w:pStyle w:val="BodyText"/>
      </w:pPr>
      <w:r>
        <w:rPr>
          <w:bCs/>
          <w:b/>
        </w:rPr>
        <w:t xml:space="preserve">ELECTRONICS ENGINEER</w:t>
      </w:r>
      <w:r>
        <w:t xml:space="preserve"> </w:t>
      </w:r>
      <w:r>
        <w:t xml:space="preserve">to design compact, modular hardware solutions and utilize cloud-based remote monitoring.</w:t>
      </w:r>
    </w:p>
    <w:p>
      <w:pPr>
        <w:pStyle w:val="BodyText"/>
      </w:pPr>
      <w:r>
        <w:rPr>
          <w:iCs/>
          <w:i/>
        </w:rPr>
        <w:t xml:space="preserve">Powr Volatility</w:t>
      </w:r>
    </w:p>
    <w:p>
      <w:pPr>
        <w:pStyle w:val="BodyText"/>
      </w:pPr>
      <w:r>
        <w:t xml:space="preserve">Frequent brownouts affecting sensitive electronic equipment.</w:t>
      </w:r>
    </w:p>
    <w:p>
      <w:pPr>
        <w:pStyle w:val="BodyText"/>
      </w:pPr>
      <w:r>
        <w:rPr>
          <w:bCs/>
          <w:b/>
        </w:rPr>
        <w:t xml:space="preserve">ELECTRONICS ENGINEER</w:t>
      </w:r>
      <w:r>
        <w:t xml:space="preserve"> </w:t>
      </w:r>
      <w:r>
        <w:t xml:space="preserve">to implement robust UPS systems and voltage regulators with automated fail-safes.</w:t>
      </w:r>
    </w:p>
    <w:p>
      <w:pPr>
        <w:pStyle w:val="BodyText"/>
      </w:pPr>
      <w:r>
        <w:rPr>
          <w:iCs/>
          <w:i/>
        </w:rPr>
        <w:t xml:space="preserve">Skill Gap</w:t>
      </w:r>
    </w:p>
    <w:p>
      <w:pPr>
        <w:pStyle w:val="BodyText"/>
      </w:pPr>
      <w:r>
        <w:t xml:space="preserve">Briefage of senior talent in niche areas like RF engineering.</w:t>
      </w:r>
      <w:r>
        <w:rPr>
          <w:bCs/>
          <w:b/>
        </w:rPr>
        <w:t xml:space="preserve">ELECTRONICS ENGINEER</w:t>
      </w:r>
      <w:r>
        <w:t xml:space="preserve"> </w:t>
      </w:r>
      <w:r>
        <w:t xml:space="preserve">to establish training programs and partnerships with local universities in Manila.</w:t>
      </w:r>
    </w:p>
    <w:p>
      <w:pPr>
        <w:pStyle w:val="BodyText"/>
      </w:pPr>
      <w:r>
        <w:t xml:space="preserve">By proactively addressing these issues, the Project ensures that the technical objectives are met despite the operational environment of</w:t>
      </w:r>
      <w:r>
        <w:t xml:space="preserve"> </w:t>
      </w:r>
      <w:r>
        <w:rPr>
          <w:bCs/>
          <w:b/>
        </w:rPr>
        <w:t xml:space="preserve">PHILIPPINES MANILA</w:t>
      </w:r>
      <w:r>
        <w:t xml:space="preserve">. The versatility of a skilled</w:t>
      </w:r>
      <w:r>
        <w:t xml:space="preserve"> </w:t>
      </w:r>
      <w:r>
        <w:rPr>
          <w:bCs/>
          <w:b/>
        </w:rPr>
        <w:t xml:space="preserve">ELECTRONICS ENGINEER</w:t>
      </w:r>
      <w:r>
        <w:t xml:space="preserve">, who can adapt designs to local resource limitations, is cited here as a primary success factor.</w:t>
      </w:r>
    </w:p>
    <w:bookmarkStart w:id="32" w:name="economic-impact"/>
    <w:bookmarkStart w:id="31" w:name="economic-and-social-impact"/>
    <w:p>
      <w:pPr>
        <w:pStyle w:val="Heading2"/>
      </w:pPr>
      <w:r>
        <w:t xml:space="preserve">6. Economic and Social Impact</w:t>
      </w:r>
    </w:p>
    <w:p>
      <w:pPr>
        <w:pStyle w:val="FirstParagraph"/>
      </w:pPr>
      <w:r>
        <w:t xml:space="preserve">The deployment of advanced electronics engineering services in Manila contributes significantly to the local economy. It fosters high-value job creation, attracts foreign investment due to improved infrastructure reliability, and supports the digital literacy movement across the Philippines.</w:t>
      </w:r>
    </w:p>
    <w:p>
      <w:pPr>
        <w:pStyle w:val="BodyText"/>
      </w:pPr>
      <w:r>
        <w:t xml:space="preserve">Furthermore, this Project Report underscores the social responsibility aspect. Reliable electronic infrastructure improves healthcare delivery through telemedicine devices in remote parts of Metro Manila and enhances public safety through modern surveillance and communication systems. The presence of a dedicated</w:t>
      </w:r>
      <w:r>
        <w:t xml:space="preserve"> </w:t>
      </w:r>
      <w:r>
        <w:rPr>
          <w:bCs/>
          <w:b/>
        </w:rPr>
        <w:t xml:space="preserve">ELECTRONICS ENGINEER</w:t>
      </w:r>
      <w:r>
        <w:t xml:space="preserve"> </w:t>
      </w:r>
      <w:r>
        <w:t xml:space="preserve">ensures that these technologies are accessible, maintainable, and beneficial to the general population of</w:t>
      </w:r>
      <w:r>
        <w:t xml:space="preserve"> </w:t>
      </w:r>
      <w:r>
        <w:rPr>
          <w:bCs/>
          <w:b/>
        </w:rPr>
        <w:t xml:space="preserve">PHILIPPINES MANILA</w:t>
      </w:r>
      <w:r>
        <w:t xml:space="preserve">.</w:t>
      </w:r>
    </w:p>
    <w:bookmarkEnd w:id="31"/>
    <w:bookmarkEnd w:id="32"/>
    <w:bookmarkStart w:id="34" w:name="conclusion"/>
    <w:bookmarkStart w:id="33" w:name="conclusion-and-recommendations"/>
    <w:p>
      <w:pPr>
        <w:pStyle w:val="Heading2"/>
      </w:pPr>
      <w:r>
        <w:t xml:space="preserve">7. Conclusion and Recommendations</w:t>
      </w:r>
    </w:p>
    <w:p>
      <w:pPr>
        <w:pStyle w:val="FirstParagraph"/>
      </w:pPr>
      <w:r>
        <w:t xml:space="preserve">In conclusion, this Project Report affirms that the integration of a specialized</w:t>
      </w:r>
      <w:r>
        <w:t xml:space="preserve"> </w:t>
      </w:r>
      <w:r>
        <w:rPr>
          <w:bCs/>
          <w:b/>
        </w:rPr>
        <w:t xml:space="preserve">ELECTRONICS ENGINEER</w:t>
      </w:r>
      <w:r>
        <w:t xml:space="preserve"> </w:t>
      </w:r>
      <w:r>
        <w:t xml:space="preserve">is not just an operational requirement but a strategic imperative for success in the current technological landscape of Manila. The unique environmental, regulatory, and logistical characteristics of</w:t>
      </w:r>
      <w:r>
        <w:t xml:space="preserve"> </w:t>
      </w:r>
      <w:r>
        <w:rPr>
          <w:bCs/>
          <w:b/>
        </w:rPr>
        <w:t xml:space="preserve">PHILIPPINES MANILA</w:t>
      </w:r>
      <w:r>
        <w:t xml:space="preserve"> </w:t>
      </w:r>
      <w:r>
        <w:t xml:space="preserve">demand a nuanced approach to electronics management that only experienced professionals can provide.</w:t>
      </w:r>
    </w:p>
    <w:p>
      <w:pPr>
        <w:pStyle w:val="BodyText"/>
      </w:pPr>
      <w:r>
        <w:t xml:space="preserve">We recommend the immediate allocation of resources to hire and deploy this engineering team. Continued investment in local training programs will ensure a sustainable pipeline of talent, securing the long-term technological resilience of the region. By prioritizing these engineering capabilities, stakeholders will position themselves at the forefront of innovation in Southeast Asia.</w:t>
      </w:r>
    </w:p>
    <w:p>
      <w:pPr>
        <w:pStyle w:val="BodyText"/>
      </w:pPr>
      <w:r>
        <w:t xml:space="preserve">The synergy between advanced</w:t>
      </w:r>
      <w:r>
        <w:t xml:space="preserve"> </w:t>
      </w:r>
      <w:r>
        <w:rPr>
          <w:bCs/>
          <w:b/>
        </w:rPr>
        <w:t xml:space="preserve">ELECTRONICS ENGINEER</w:t>
      </w:r>
      <w:r>
        <w:t xml:space="preserve"> </w:t>
      </w:r>
      <w:r>
        <w:t xml:space="preserve">expertise and the dynamic market of</w:t>
      </w:r>
      <w:r>
        <w:t xml:space="preserve"> </w:t>
      </w:r>
      <w:r>
        <w:rPr>
          <w:bCs/>
          <w:b/>
        </w:rPr>
        <w:t xml:space="preserve">PHILIPPINES MANILA</w:t>
      </w:r>
      <w:r>
        <w:t xml:space="preserve"> </w:t>
      </w:r>
      <w:r>
        <w:t xml:space="preserve">creates a fertile ground for growth, safety, and technological advancement. This report serves as a foundational document for that journey.</w:t>
      </w:r>
    </w:p>
    <w:bookmarkEnd w:id="33"/>
    <w:bookmarkEnd w:id="34"/>
    <w:p>
      <w:pPr>
        <w:pStyle w:val="BodyText"/>
      </w:pPr>
      <w:r>
        <w:rPr>
          <w:iCs/>
          <w:i/>
        </w:rPr>
        <w:t xml:space="preserve">This Project Report was generated in accordance with international standards of technical documentation. All references to the role of the ELECTRONICS ENGINEER and the geographic context of PHILIPPINES MANILA are integral to this analysis.</w:t>
      </w:r>
    </w:p>
    <w:p>
      <w:pPr>
        <w:pStyle w:val="BodyText"/>
      </w:pPr>
      <w:r>
        <w:t xml:space="preserve">© 2023 Technical Review Board. Confidential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Services in Philippines Manila</dc:title>
  <dc:creator/>
  <dc:language>en</dc:language>
  <cp:keywords/>
  <dcterms:created xsi:type="dcterms:W3CDTF">2026-07-30T03:39:40Z</dcterms:created>
  <dcterms:modified xsi:type="dcterms:W3CDTF">2026-07-30T03:39:40Z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