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Qatar</w:t>
      </w:r>
      <w:r>
        <w:t xml:space="preserve"> </w:t>
      </w:r>
      <w:r>
        <w:t xml:space="preserve">Doha</w:t>
      </w:r>
    </w:p>
    <w:bookmarkStart w:id="27" w:name="X10e7f0651ff5ac2ba69c08ad7e45b92408271fb"/>
    <w:p>
      <w:pPr>
        <w:pStyle w:val="Heading1"/>
      </w:pPr>
      <w:r>
        <w:t xml:space="preserve">Strategic Integration of Electronics Engineering in Qatar Doha</w:t>
      </w:r>
    </w:p>
    <w:p>
      <w:pPr>
        <w:pStyle w:val="FirstParagraph"/>
      </w:pPr>
      <w:r>
        <w:rPr>
          <w:bCs/>
          <w:b/>
        </w:rPr>
        <w:t xml:space="preserve">Date:</w:t>
      </w:r>
      <w:r>
        <w:t xml:space="preserve"> </w:t>
      </w:r>
      <w:r>
        <w:t xml:space="preserve">October 26, 2023</w:t>
      </w:r>
      <w:r>
        <w:br/>
      </w:r>
      <w:r>
        <w:rPr>
          <w:bCs/>
          <w:b/>
        </w:rPr>
        <w:t xml:space="preserve">To:</w:t>
      </w:r>
      <w:r>
        <w:t xml:space="preserve">The National Planning Council of Qatar</w:t>
      </w:r>
      <w:r>
        <w:br/>
      </w:r>
    </w:p>
    <w:p>
      <w:pPr>
        <w:pStyle w:val="BodyText"/>
      </w:pPr>
      <w:r>
        <w:t xml:space="preserve">From:Senior Project Management Office</w:t>
      </w:r>
      <w:r>
        <w:br/>
      </w:r>
      <w:r>
        <w:rPr>
          <w:bCs/>
          <w:b/>
        </w:rPr>
        <w:t xml:space="preserve">Subject:</w:t>
      </w:r>
      <w:r>
        <w:t xml:space="preserve">Analytical Report on the Role of Electronics Engineers in Modernizing Infrastructure and Technology Sectors in Qatar Doha</w:t>
      </w:r>
    </w:p>
    <w:bookmarkStart w:id="20" w:name="executive-summary"/>
    <w:p>
      <w:pPr>
        <w:pStyle w:val="Heading2"/>
      </w:pPr>
      <w:r>
        <w:t xml:space="preserve">1. Executive Summary</w:t>
      </w:r>
    </w:p>
    <w:p>
      <w:pPr>
        <w:pStyle w:val="FirstParagraph"/>
      </w:pPr>
      <w:r>
        <w:t xml:space="preserve">This project report serves as a comprehensive analysis of the critical role played by electronics engineers within the rapidly evolving technological landscape of Qatar Doha. As the State of Qatar continues to transition towards a knowledge-based economy, aligning with its national vision for sustainable development, the expertise provided by skilled electronics engineers has become indispensable. This document details how electronic engineering principles are being applied to solve complex urban challenges in Qatar Doha, ranging from smart city infrastructure and energy efficiency to telecommunications and industrial automation. The findings indicate that investing in high-level electronics engineering capabilities is not merely a technical necessity but a strategic imperative for maintaining global competitiveness.</w:t>
      </w:r>
    </w:p>
    <w:bookmarkEnd w:id="20"/>
    <w:bookmarkStart w:id="21" w:name="introduction-and-context"/>
    <w:p>
      <w:pPr>
        <w:pStyle w:val="Heading2"/>
      </w:pPr>
      <w:r>
        <w:t xml:space="preserve">2. Introduction and Context</w:t>
      </w:r>
    </w:p>
    <w:p>
      <w:pPr>
        <w:pStyle w:val="FirstParagraph"/>
      </w:pPr>
      <w:r>
        <w:t xml:space="preserve">The transformation of Qatar Doha into a futuristic metropolis has accelerated significantly in recent years. Central to this urban renewal is the integration of advanced electronic systems that govern everything from traffic management to power distribution. An electronics engineer is defined as a professional who designs, develops, tests, and oversees the manufacturing of electronic equipment and systems. In the context of Qatar Doha, these professionals are at the forefront implementing solutions that support mega-events infrastructure post-World Cup 2022 and long-term sustainability goals under Qatar National Vision 2030.</w:t>
      </w:r>
    </w:p>
    <w:p>
      <w:pPr>
        <w:pStyle w:val="BodyText"/>
      </w:pPr>
      <w:r>
        <w:t xml:space="preserve">The scope of this report covers three primary domains where electronics engineers in Qatar Doha are making substantial impacts: Smart City Integration, Renewable Energy Systems, and Advanced Telecommunications. Each section highlights specific projects and the engineering challenges addressed by specialized technical teams.</w:t>
      </w:r>
    </w:p>
    <w:bookmarkEnd w:id="21"/>
    <w:bookmarkStart w:id="22" w:name="smart-city-infrastructure-in-qatar-doha"/>
    <w:p>
      <w:pPr>
        <w:pStyle w:val="Heading2"/>
      </w:pPr>
      <w:r>
        <w:t xml:space="preserve">3. Smart City Infrastructure in Qatar Doha</w:t>
      </w:r>
    </w:p>
    <w:p>
      <w:pPr>
        <w:pStyle w:val="FirstParagraph"/>
      </w:pPr>
      <w:r>
        <w:rPr>
          <w:bCs/>
          <w:b/>
        </w:rPr>
        <w:t xml:space="preserve">Key Insight:</w:t>
      </w:r>
      <w:r>
        <w:br/>
      </w:r>
      <w:r>
        <w:t xml:space="preserve">Electronics engineers are the architects of the "digital nervous system" that powers modern smart cities, ensuring seamless data flow between physical assets and digital control centers.</w:t>
      </w:r>
    </w:p>
    <w:p>
      <w:pPr>
        <w:pStyle w:val="BodyText"/>
      </w:pPr>
      <w:r>
        <w:t xml:space="preserve">The concept of a Smart City in Qatar Doha relies heavily on the Internet of Things (IoT). Electronics engineers design and deploy sensor networks that monitor air quality, traffic density, waste management levels, and public safety metrics. For instance, the installation of smart lighting systems across Doha’s main avenues involves intricate circuit design to optimize energy consumption based on real-time pedestrian activity. These systems require robust embedded hardware capable of withstanding extreme desert temperatures—a specific challenge for electronics engineers working in Qatar Doha.</w:t>
      </w:r>
    </w:p>
    <w:p>
      <w:pPr>
        <w:pStyle w:val="BodyText"/>
      </w:pPr>
      <w:r>
        <w:t xml:space="preserve">Furthermore, intelligent transportation systems (ITS) are crucial for managing traffic flow. Electronics engineers develop the radar and camera-based recognition systems that feed data into central AI platforms. This technology reduces congestion and enhances road safety, demonstrating how electrical engineering directly contributes to improving the quality of life for residents in Qatar Doha.</w:t>
      </w:r>
    </w:p>
    <w:bookmarkEnd w:id="22"/>
    <w:bookmarkStart w:id="23" w:name="renewable-energy-and-grid-modernization"/>
    <w:p>
      <w:pPr>
        <w:pStyle w:val="Heading2"/>
      </w:pPr>
      <w:r>
        <w:t xml:space="preserve">4. Renewable Energy and Grid Modernization</w:t>
      </w:r>
    </w:p>
    <w:p>
      <w:pPr>
        <w:pStyle w:val="FirstParagraph"/>
      </w:pPr>
      <w:r>
        <w:t xml:space="preserve">As Qatar seeks to diversify its energy mix, electronics engineers are pivotal in managing the integration of solar power into the national grid. The Al Kharsaah Solar Power Plant and various smaller photovoltaic installations require sophisticated power electronics to convert DC electricity from solar panels into usable AC electricity for the grid. Electronics engineers specialize in designing inverters, converters, and control systems that ensure stability and efficiency.</w:t>
      </w:r>
    </w:p>
    <w:p>
      <w:pPr>
        <w:pStyle w:val="BodyText"/>
      </w:pPr>
      <w:r>
        <w:t xml:space="preserve">Additionally, the push for energy-efficient buildings in Qatar Doha has led to the adoption of Building Management Systems (BMS). These systems rely on a network of sensors and controllers designed by electronics engineers. By automating HVAC (Heating, Ventilation, and Air Conditioning) systems based on occupancy and external weather conditions significant reductions in energy waste are achieved. This application of electronic engineering is essential for meeting the sustainability targets set by Qatari regulatory bodies.</w:t>
      </w:r>
    </w:p>
    <w:bookmarkEnd w:id="23"/>
    <w:bookmarkStart w:id="24" w:name="telecommunications-and-5g-infrastructure"/>
    <w:p>
      <w:pPr>
        <w:pStyle w:val="Heading2"/>
      </w:pPr>
      <w:r>
        <w:t xml:space="preserve">5. Telecommunications and 5G Infrastructure</w:t>
      </w:r>
    </w:p>
    <w:p>
      <w:pPr>
        <w:pStyle w:val="FirstParagraph"/>
      </w:pPr>
      <w:r>
        <w:t xml:space="preserve">The deployment of high-speed 5G networks across Qatar Doha represents one of the most significant achievements in recent infrastructure development. Electronics engineers were instrumental in designing the radio access network (RAN) hardware, including small cells and antenna arrays that provide low-latency, high-bandwidth connectivity. This infrastructure supports not only consumer applications but also critical sectors such as healthcare, education, and industrial automation.</w:t>
      </w:r>
    </w:p>
    <w:p>
      <w:pPr>
        <w:pStyle w:val="BodyText"/>
      </w:pPr>
      <w:r>
        <w:t xml:space="preserve">Moreover, electronics engineers work on signal processing algorithms that ensure clear communication even in dense urban environments or harsh weather conditions typical of the region. The maintenance and upgrading of this network require constant innovation, making the continuous professional development of electronics engineers a priority for telecom providers operating in Qatar Doha.</w:t>
      </w:r>
    </w:p>
    <w:bookmarkEnd w:id="24"/>
    <w:bookmarkStart w:id="25" w:name="challenges-and-solutions"/>
    <w:p>
      <w:pPr>
        <w:pStyle w:val="Heading2"/>
      </w:pPr>
      <w:r>
        <w:t xml:space="preserve">6. Challenges and Solutions</w:t>
      </w:r>
    </w:p>
    <w:p>
      <w:pPr>
        <w:pStyle w:val="FirstParagraph"/>
      </w:pPr>
      <w:r>
        <w:t xml:space="preserve">The work environment for electronics engineers in Qatar Doha presents unique challenges. The extreme heat and humidity can degrade electronic components over time, requiring specialized materials and cooling mechanisms. Engineers must adhere to strict international standards while adapting designs to local climatic conditions.</w:t>
      </w:r>
    </w:p>
    <w:p>
      <w:pPr>
        <w:pStyle w:val="BodyText"/>
      </w:pPr>
      <w:r>
        <w:rPr>
          <w:bCs/>
          <w:b/>
        </w:rPr>
        <w:t xml:space="preserve">Challenge</w:t>
      </w:r>
    </w:p>
    <w:p>
      <w:pPr>
        <w:pStyle w:val="BodyText"/>
      </w:pPr>
      <w:r>
        <w:rPr>
          <w:bCs/>
          <w:b/>
        </w:rPr>
        <w:t xml:space="preserve">Solution Implemented by Electronics Engineers</w:t>
      </w:r>
    </w:p>
    <w:p>
      <w:pPr>
        <w:pStyle w:val="BodyText"/>
      </w:pPr>
      <w:r>
        <w:t xml:space="preserve">High Ambient Temperatures</w:t>
      </w:r>
    </w:p>
    <w:p>
      <w:pPr>
        <w:pStyle w:val="BodyText"/>
      </w:pPr>
      <w:r>
        <w:t xml:space="preserve">Use of industrial-grade components with extended temperature ranges and advanced thermal management systems.</w:t>
      </w:r>
    </w:p>
    <w:bookmarkEnd w:id="25"/>
    <w:bookmarkStart w:id="26" w:name="conclusion-and-recommendations"/>
    <w:p>
      <w:pPr>
        <w:pStyle w:val="Heading2"/>
      </w:pPr>
      <w:r>
        <w:t xml:space="preserve">7. Conclusion and Recommendations</w:t>
      </w:r>
    </w:p>
    <w:p>
      <w:pPr>
        <w:pStyle w:val="FirstParagraph"/>
      </w:pPr>
      <w:r>
        <w:t xml:space="preserve">In conclusion, the role of the electronics engineer in Qatar Doha extends far beyond traditional hardware design; it encompasses a vital contribution to national development, sustainability, and technological leadership. As evidenced by advancements in smart city infrastructure, renewable energy integration, and telecommunications5G), electronics engineers are driving innovation that enhances urban living standards.</w:t>
      </w:r>
    </w:p>
    <w:p>
      <w:pPr>
        <w:pStyle w:val="BodyText"/>
      </w:pPr>
      <w:r>
        <w:t xml:space="preserve">It is recommended that future initiatives prioritize:</w:t>
      </w:r>
    </w:p>
    <w:p>
      <w:pPr>
        <w:numPr>
          <w:ilvl w:val="0"/>
          <w:numId w:val="1001"/>
        </w:numPr>
        <w:pStyle w:val="Compact"/>
      </w:pPr>
      <w:r>
        <w:rPr>
          <w:bCs/>
          <w:b/>
        </w:rPr>
        <w:t xml:space="preserve">Talent Development:</w:t>
      </w:r>
      <w:r>
        <w:t xml:space="preserve"> </w:t>
      </w:r>
      <w:r>
        <w:t xml:space="preserve">Expanding local educational programs focused on embedded systems and IoT to build a robust local workforce of electronics engineers.</w:t>
      </w:r>
    </w:p>
    <w:p>
      <w:pPr>
        <w:numPr>
          <w:ilvl w:val="0"/>
          <w:numId w:val="1001"/>
        </w:numPr>
        <w:pStyle w:val="Compact"/>
      </w:pPr>
      <w:r>
        <w:rPr>
          <w:bCs/>
          <w:b/>
        </w:rPr>
        <w:t xml:space="preserve">R&amp;D Investment:</w:t>
      </w:r>
      <w:r>
        <w:t xml:space="preserve">Increasing funding for research centers in Qatar Doha that focus on harsh-environment electronics.</w:t>
      </w:r>
    </w:p>
    <w:p>
      <w:pPr>
        <w:pStyle w:val="FirstParagraph"/>
      </w:pPr>
      <w:r>
        <w:t xml:space="preserve">This project report underscores that the synergy between advanced electronics engineering and national strategic goals is key to sustaining Qatar Doha’s position as a global hub of innovation and progress. The continued engagement of skilled electronics engineers will ensure that the nation remains at the cutting edge of technological advancement.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Engineering in Qatar Doha</dc:title>
  <dc:creator/>
  <dc:language>en</dc:language>
  <cp:keywords/>
  <dcterms:created xsi:type="dcterms:W3CDTF">2026-07-29T02:03:30Z</dcterms:created>
  <dcterms:modified xsi:type="dcterms:W3CDTF">2026-07-29T02:03:30Z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