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Services</w:t>
      </w:r>
      <w:r>
        <w:t xml:space="preserve"> </w:t>
      </w:r>
      <w:r>
        <w:t xml:space="preserve">in</w:t>
      </w:r>
      <w:r>
        <w:t xml:space="preserve"> </w:t>
      </w:r>
      <w:r>
        <w:t xml:space="preserve">Turkey,</w:t>
      </w:r>
      <w:r>
        <w:t xml:space="preserve"> </w:t>
      </w:r>
      <w:r>
        <w:t xml:space="preserve">Ankara</w:t>
      </w:r>
    </w:p>
    <w:bookmarkStart w:id="22" w:name="X70f2b014af8504dab44edb11d327f29e21f903f"/>
    <w:p>
      <w:pPr>
        <w:pStyle w:val="Heading1"/>
      </w:pPr>
      <w:r>
        <w:t xml:space="preserve">Project Report on Electronics Engineering Services in Turkey, Ankara</w:t>
      </w:r>
    </w:p>
    <w:bookmarkStart w:id="21" w:name="date-october-26-2023"/>
    <w:p>
      <w:pPr>
        <w:pStyle w:val="Heading2"/>
      </w:pPr>
      <w:r>
        <w:t xml:space="preserve">Date: October 26, 2023</w:t>
      </w:r>
    </w:p>
    <w:p>
      <w:pPr>
        <w:pStyle w:val="FirstParagraph"/>
      </w:pPr>
      <w:r>
        <w:br/>
      </w:r>
      <w:r>
        <w:br/>
      </w:r>
      <w:r>
        <w:br/>
      </w:r>
    </w:p>
    <w:p>
      <w:r>
        <w:pict>
          <v:rect style="width:0;height:1.5pt" o:hralign="center" o:hrstd="t" o:hr="t"/>
        </w:pict>
      </w:r>
    </w:p>
    <w:p>
      <w:r>
        <w:pict>
          <v:rect style="width:0;height:1.5pt" o:hralign="center" o:hrstd="t" o:hr="t"/>
        </w:pict>
      </w:r>
    </w:p>
    <w:bookmarkStart w:id="20" w:name="X323c08a315c6aafe9f524bb71024a3e44026fa7"/>
    <w:p>
      <w:pPr>
        <w:pStyle w:val="Heading5"/>
      </w:pPr>
      <w:r>
        <w:t xml:space="preserve">Prepared for: Strategic Planning Committee</w:t>
      </w:r>
      <w:r>
        <w:br/>
      </w:r>
      <w:r>
        <w:t xml:space="preserve">Prepared by: Senior Technical Analyst</w:t>
      </w:r>
    </w:p>
    <w:bookmarkEnd w:id="20"/>
    <w:bookmarkEnd w:id="21"/>
    <w:bookmarkEnd w:id="22"/>
    <w:bookmarkStart w:id="23" w:name="Xc45e290ed7433aac6803f3f41ac196a6ca141b0"/>
    <w:p>
      <w:pPr>
        <w:pStyle w:val="Heading1"/>
      </w:pPr>
      <w:r>
        <w:t xml:space="preserve">Executive Summary of the Turkey, Ankara Electronics Sector Analysis</w:t>
      </w:r>
    </w:p>
    <w:p>
      <w:pPr>
        <w:pStyle w:val="FirstParagraph"/>
      </w:pPr>
      <w:r>
        <w:br/>
      </w:r>
      <w:r>
        <w:br/>
      </w:r>
      <w:r>
        <w:t xml:space="preserve">The present</w:t>
      </w:r>
      <w:r>
        <w:t xml:space="preserve"> </w:t>
      </w:r>
      <w:r>
        <w:rPr>
          <w:bCs/>
          <w:b/>
        </w:rPr>
        <w:t xml:space="preserve">Project Report</w:t>
      </w:r>
      <w:r>
        <w:t xml:space="preserve">, titled "Strategic Implementation and Operational Framework for Advanced Electronics Engineering in Turkey, Ankara," serves as a comprehensive documentation of the current technological landscape and future opportunities within the capital city's industrial sector. This document meticulously details the requirements, challenges, and strategic advantages associated with deploying high-level electronics engineering expertise in</w:t>
      </w:r>
      <w:r>
        <w:t xml:space="preserve"> </w:t>
      </w:r>
      <w:r>
        <w:rPr>
          <w:bCs/>
          <w:b/>
        </w:rPr>
        <w:t xml:space="preserve">Turkey Ankara</w:t>
      </w:r>
      <w:r>
        <w:t xml:space="preserve">. As global supply chains restructure and digital transformation accelerates across Europe and Asia Minor,</w:t>
      </w:r>
      <w:r>
        <w:t xml:space="preserve"> </w:t>
      </w:r>
      <w:r>
        <w:rPr>
          <w:bCs/>
          <w:b/>
        </w:rPr>
        <w:t xml:space="preserve">Turkey Ankara</w:t>
      </w:r>
      <w:r>
        <w:t xml:space="preserve"> </w:t>
      </w:r>
      <w:r>
        <w:t xml:space="preserve">has emerged as a critical hub for technological innovation. This report underscores the pivotal role of the modern</w:t>
      </w:r>
      <w:r>
        <w:t xml:space="preserve"> </w:t>
      </w:r>
      <w:r>
        <w:rPr>
          <w:bCs/>
          <w:b/>
        </w:rPr>
        <w:t xml:space="preserve">Electronics Engineer</w:t>
      </w:r>
      <w:r>
        <w:t xml:space="preserve"> </w:t>
      </w:r>
      <w:r>
        <w:t xml:space="preserve">in driving this transition.</w:t>
      </w:r>
      <w:r>
        <w:br/>
      </w:r>
      <w:r>
        <w:br/>
      </w:r>
      <w:r>
        <w:t xml:space="preserve">The primary objective of this analysis is to outline how specialized engineering talent can be leveraged to enhance local manufacturing, telecommunications, and defense industries. By focusing on</w:t>
      </w:r>
      <w:r>
        <w:t xml:space="preserve"> </w:t>
      </w:r>
      <w:r>
        <w:rPr>
          <w:bCs/>
          <w:b/>
        </w:rPr>
        <w:t xml:space="preserve">Turkey Ankara</w:t>
      </w:r>
      <w:r>
        <w:t xml:space="preserve">, we recognize its unique position as both the administrative heart of the nation and a burgeoning center for R&amp;D (Research and Development). The integration of cutting-edge electronic systems in this region requires not only technical proficiency but also a deep understanding of local regulatory frameworks, cultural nuances, and infrastructural capabilities. Consequently, every section of this</w:t>
      </w:r>
      <w:r>
        <w:t xml:space="preserve"> </w:t>
      </w:r>
      <w:r>
        <w:rPr>
          <w:bCs/>
          <w:b/>
        </w:rPr>
        <w:t xml:space="preserve">Project Report</w:t>
      </w:r>
      <w:r>
        <w:t xml:space="preserve"> </w:t>
      </w:r>
      <w:r>
        <w:t xml:space="preserve">has been tailored to reflect the specific operational realities faced by an</w:t>
      </w:r>
      <w:r>
        <w:t xml:space="preserve"> </w:t>
      </w:r>
      <w:r>
        <w:rPr>
          <w:bCs/>
          <w:b/>
        </w:rPr>
        <w:t xml:space="preserve">Electronics Engineer</w:t>
      </w:r>
      <w:r>
        <w:t xml:space="preserve"> </w:t>
      </w:r>
      <w:r>
        <w:t xml:space="preserve">operating within the borders of</w:t>
      </w:r>
      <w:r>
        <w:t xml:space="preserve"> </w:t>
      </w:r>
      <w:r>
        <w:rPr>
          <w:bCs/>
          <w:b/>
        </w:rPr>
        <w:t xml:space="preserve">Turkey Ankara</w:t>
      </w:r>
      <w:r>
        <w:t xml:space="preserve">.</w:t>
      </w:r>
    </w:p>
    <w:bookmarkEnd w:id="23"/>
    <w:bookmarkStart w:id="24" w:name="X3bf1ce759998f0a1af81cf0d6ef913d9a681261"/>
    <w:p>
      <w:pPr>
        <w:pStyle w:val="Heading1"/>
      </w:pPr>
      <w:r>
        <w:t xml:space="preserve">Detailed Analysis of Engineering Requirements in Turkey Ankara</w:t>
      </w:r>
    </w:p>
    <w:p>
      <w:pPr>
        <w:pStyle w:val="FirstParagraph"/>
      </w:pPr>
      <w:r>
        <w:br/>
      </w:r>
      <w:r>
        <w:br/>
      </w:r>
      <w:r>
        <w:t xml:space="preserve">To fully appreciate the scope defined in this</w:t>
      </w:r>
      <w:r>
        <w:t xml:space="preserve"> </w:t>
      </w:r>
      <w:r>
        <w:rPr>
          <w:bCs/>
          <w:b/>
        </w:rPr>
        <w:t xml:space="preserve">Project Report</w:t>
      </w:r>
      <w:r>
        <w:t xml:space="preserve">, one must first understand the unique ecosystem of</w:t>
      </w:r>
      <w:r>
        <w:t xml:space="preserve"> </w:t>
      </w:r>
      <w:r>
        <w:rPr>
          <w:bCs/>
          <w:b/>
        </w:rPr>
        <w:t xml:space="preserve">Turkey Ankara</w:t>
      </w:r>
      <w:r>
        <w:t xml:space="preserve">. The city is not merely a political center; it hosts numerous technology parks, including ODTÜ Teknokent (Middle East Technical University Science and Technology Development Zone), which attracts leading domestic and international tech firms. For an</w:t>
      </w:r>
      <w:r>
        <w:t xml:space="preserve"> </w:t>
      </w:r>
      <w:r>
        <w:rPr>
          <w:bCs/>
          <w:b/>
        </w:rPr>
        <w:t xml:space="preserve">Electronics Engineer</w:t>
      </w:r>
      <w:r>
        <w:t xml:space="preserve">, this environment presents a dual challenge: the need to adhere to strict European Union harmonization standards where applicable, and the necessity to meet specific national defense and security protocols mandated by Turkish authorities.</w:t>
      </w:r>
      <w:r>
        <w:br/>
      </w:r>
      <w:r>
        <w:br/>
      </w:r>
      <w:r>
        <w:t xml:space="preserve">The role of the</w:t>
      </w:r>
      <w:r>
        <w:t xml:space="preserve"> </w:t>
      </w:r>
      <w:r>
        <w:rPr>
          <w:bCs/>
          <w:b/>
        </w:rPr>
        <w:t xml:space="preserve">Electronics Engineer</w:t>
      </w:r>
      <w:r>
        <w:t xml:space="preserve"> </w:t>
      </w:r>
      <w:r>
        <w:t xml:space="preserve">in this context extends far beyond basic circuit design. In</w:t>
      </w:r>
      <w:r>
        <w:t xml:space="preserve"> </w:t>
      </w:r>
      <w:r>
        <w:rPr>
          <w:bCs/>
          <w:b/>
        </w:rPr>
        <w:t xml:space="preserve">Turkey Ankara</w:t>
      </w:r>
      <w:r>
        <w:t xml:space="preserve">, engineers are increasingly tasked with system-level integration. This involves the convergence of hardware development, embedded software programming, and IoT (Internet of Things) connectivity. The demand for smart city solutions in the capital requires engineers who can design low-power, high-efficiency sensor networks that monitor everything from traffic flow to energy consumption in government buildings. This report highlights that the skill set required is multidisciplinary. An</w:t>
      </w:r>
      <w:r>
        <w:t xml:space="preserve"> </w:t>
      </w:r>
      <w:r>
        <w:rPr>
          <w:bCs/>
          <w:b/>
        </w:rPr>
        <w:t xml:space="preserve">Electronics Engineer</w:t>
      </w:r>
      <w:r>
        <w:t xml:space="preserve"> </w:t>
      </w:r>
      <w:r>
        <w:t xml:space="preserve">must be proficient in FPGA (Field-Programmable Gate Array) programming, signal processing algorithms, and RF (Radio Frequency) design to support the telecommunications infrastructure expanding throughout</w:t>
      </w:r>
      <w:r>
        <w:t xml:space="preserve"> </w:t>
      </w:r>
      <w:r>
        <w:rPr>
          <w:bCs/>
          <w:b/>
        </w:rPr>
        <w:t xml:space="preserve">Turkey Ankara</w:t>
      </w:r>
      <w:r>
        <w:t xml:space="preserve">.</w:t>
      </w:r>
      <w:r>
        <w:br/>
      </w:r>
      <w:r>
        <w:br/>
      </w:r>
      <w:r>
        <w:t xml:space="preserve">Furthermore, the industrial base of</w:t>
      </w:r>
      <w:r>
        <w:t xml:space="preserve"> </w:t>
      </w:r>
      <w:r>
        <w:rPr>
          <w:bCs/>
          <w:b/>
        </w:rPr>
        <w:t xml:space="preserve">Turkey Ankara</w:t>
      </w:r>
      <w:r>
        <w:t xml:space="preserve"> </w:t>
      </w:r>
      <w:r>
        <w:t xml:space="preserve">includes automotive suppliers and aerospace manufacturers. The presence of major defense contractors means that the work performed by an</w:t>
      </w:r>
      <w:r>
        <w:t xml:space="preserve"> </w:t>
      </w:r>
      <w:r>
        <w:rPr>
          <w:bCs/>
          <w:b/>
        </w:rPr>
        <w:t xml:space="preserve">Electronics Engineer</w:t>
      </w:r>
      <w:r>
        <w:t xml:space="preserve"> </w:t>
      </w:r>
      <w:r>
        <w:t xml:space="preserve">often falls under strict classification levels. Therefore, this</w:t>
      </w:r>
      <w:r>
        <w:t xml:space="preserve"> </w:t>
      </w:r>
      <w:r>
        <w:rPr>
          <w:bCs/>
          <w:b/>
        </w:rPr>
        <w:t xml:space="preserve">Project Report</w:t>
      </w:r>
      <w:r>
        <w:t xml:space="preserve">, while public in nature, acknowledges the need for rigorous data security protocols and confidentiality agreements when discussing specific projects within these sectors. The engineering solutions proposed here prioritize reliability and resilience, key factors for operations in a region where geopolitical stability directly impacts industrial continuity.</w:t>
      </w:r>
      <w:r>
        <w:br/>
      </w:r>
      <w:r>
        <w:br/>
      </w:r>
      <w:r>
        <w:t xml:space="preserve">Another critical aspect discussed herein is the supply chain logistics. Sourcing electronic components can be challenging due to currency fluctuations and import regulations in</w:t>
      </w:r>
      <w:r>
        <w:t xml:space="preserve"> </w:t>
      </w:r>
      <w:r>
        <w:rPr>
          <w:bCs/>
          <w:b/>
        </w:rPr>
        <w:t xml:space="preserve">Turkey Ankara</w:t>
      </w:r>
      <w:r>
        <w:t xml:space="preserve">. An experienced</w:t>
      </w:r>
      <w:r>
        <w:t xml:space="preserve"> </w:t>
      </w:r>
      <w:r>
        <w:rPr>
          <w:bCs/>
          <w:b/>
        </w:rPr>
        <w:t xml:space="preserve">Electronics Engineer</w:t>
      </w:r>
      <w:r>
        <w:t xml:space="preserve"> </w:t>
      </w:r>
      <w:r>
        <w:t xml:space="preserve">must possess strong vendor management skills to navigate these economic variables, ensuring that projects remain on budget without compromising quality. This report advocates for local sourcing where possible, supporting the domestic semiconductor and component manufacturing industry, which is a growing focus of government policy in</w:t>
      </w:r>
      <w:r>
        <w:t xml:space="preserve"> </w:t>
      </w:r>
      <w:r>
        <w:rPr>
          <w:bCs/>
          <w:b/>
        </w:rPr>
        <w:t xml:space="preserve">Turkey Ankara</w:t>
      </w:r>
      <w:r>
        <w:t xml:space="preserve">.</w:t>
      </w:r>
    </w:p>
    <w:bookmarkEnd w:id="24"/>
    <w:bookmarkStart w:id="25" w:name="X70ed1a3c6d54cb902ba4d807508cf1f3134c483"/>
    <w:p>
      <w:pPr>
        <w:pStyle w:val="Heading1"/>
      </w:pPr>
      <w:r>
        <w:t xml:space="preserve">Strategic Implementation Framework and Technological Roadmap</w:t>
      </w:r>
    </w:p>
    <w:p>
      <w:pPr>
        <w:pStyle w:val="FirstParagraph"/>
      </w:pPr>
      <w:r>
        <w:br/>
      </w:r>
      <w:r>
        <w:br/>
      </w:r>
      <w:r>
        <w:t xml:space="preserve">The core of this</w:t>
      </w:r>
      <w:r>
        <w:t xml:space="preserve"> </w:t>
      </w:r>
      <w:r>
        <w:rPr>
          <w:bCs/>
          <w:b/>
        </w:rPr>
        <w:t xml:space="preserve">Project Report</w:t>
      </w:r>
      <w:r>
        <w:t xml:space="preserve"> </w:t>
      </w:r>
      <w:r>
        <w:t xml:space="preserve">outlines a phased implementation strategy for integrating advanced electronics engineering capabilities into the broader economic fabric of</w:t>
      </w:r>
      <w:r>
        <w:t xml:space="preserve"> </w:t>
      </w:r>
      <w:r>
        <w:rPr>
          <w:bCs/>
          <w:b/>
        </w:rPr>
        <w:t xml:space="preserve">Turkey Ankara</w:t>
      </w:r>
      <w:r>
        <w:t xml:space="preserve">. Phase One focuses on assessment and infrastructure auditing. Here, the</w:t>
      </w:r>
      <w:r>
        <w:t xml:space="preserve"> </w:t>
      </w:r>
      <w:r>
        <w:rPr>
          <w:bCs/>
          <w:b/>
        </w:rPr>
        <w:t xml:space="preserve">Electronics Engineer</w:t>
      </w:r>
      <w:r>
        <w:t xml:space="preserve"> </w:t>
      </w:r>
      <w:r>
        <w:t xml:space="preserve">conducts a thorough evaluation of existing technological assets in target industries, identifying gaps in automation and digital connectivity. This initial phase is crucial for establishing a baseline against which future improvements can be measured.</w:t>
      </w:r>
      <w:r>
        <w:br/>
      </w:r>
      <w:r>
        <w:br/>
      </w:r>
      <w:r>
        <w:t xml:space="preserve">Phase Two involves the design and prototyping stage. In this section, the</w:t>
      </w:r>
      <w:r>
        <w:t xml:space="preserve"> </w:t>
      </w:r>
      <w:r>
        <w:rPr>
          <w:bCs/>
          <w:b/>
        </w:rPr>
        <w:t xml:space="preserve">Project Report</w:t>
      </w:r>
      <w:r>
        <w:t xml:space="preserve"> </w:t>
      </w:r>
      <w:r>
        <w:t xml:space="preserve">details the methodologies that an</w:t>
      </w:r>
      <w:r>
        <w:t xml:space="preserve"> </w:t>
      </w:r>
      <w:r>
        <w:rPr>
          <w:bCs/>
          <w:b/>
        </w:rPr>
        <w:t xml:space="preserve">Electronics Engineer</w:t>
      </w:r>
      <w:r>
        <w:t xml:space="preserve"> </w:t>
      </w:r>
      <w:r>
        <w:t xml:space="preserve">will employ, including simulation software validation and rapid PCB (Printed Circuit Board) fabrication. The unique climate of</w:t>
      </w:r>
      <w:r>
        <w:t xml:space="preserve"> </w:t>
      </w:r>
      <w:r>
        <w:rPr>
          <w:bCs/>
          <w:b/>
        </w:rPr>
        <w:t xml:space="preserve">Turkey Ankara</w:t>
      </w:r>
      <w:r>
        <w:t xml:space="preserve">, characterized by hot summers and cold winters, necessitates designs that are robust against thermal stress. Therefore, thermal management is a central theme in the engineering proposals presented here.</w:t>
      </w:r>
      <w:r>
        <w:br/>
      </w:r>
      <w:r>
        <w:br/>
      </w:r>
      <w:r>
        <w:t xml:space="preserve">Phase Three is dedicated to pilot deployment and testing. This stage takes place within controlled environments in technology parks across</w:t>
      </w:r>
      <w:r>
        <w:t xml:space="preserve"> </w:t>
      </w:r>
      <w:r>
        <w:rPr>
          <w:bCs/>
          <w:b/>
        </w:rPr>
        <w:t xml:space="preserve">Turkey Ankara</w:t>
      </w:r>
      <w:r>
        <w:t xml:space="preserve">. The</w:t>
      </w:r>
      <w:r>
        <w:t xml:space="preserve"> </w:t>
      </w:r>
      <w:r>
        <w:rPr>
          <w:bCs/>
          <w:b/>
        </w:rPr>
        <w:t xml:space="preserve">Electronics Engineer</w:t>
      </w:r>
      <w:r>
        <w:t xml:space="preserve"> </w:t>
      </w:r>
      <w:r>
        <w:t xml:space="preserve">works closely with end-users to refine product functionality. Feedback loops are established to ensure that the final products meet the specific needs of Turkish industry and government entities. This iterative process is vital for ensuring high adoption rates and long-term sustainability.</w:t>
      </w:r>
      <w:r>
        <w:br/>
      </w:r>
      <w:r>
        <w:br/>
      </w:r>
      <w:r>
        <w:t xml:space="preserve">The final phase, outlined in this</w:t>
      </w:r>
      <w:r>
        <w:t xml:space="preserve"> </w:t>
      </w:r>
      <w:r>
        <w:rPr>
          <w:bCs/>
          <w:b/>
        </w:rPr>
        <w:t xml:space="preserve">Project Report</w:t>
      </w:r>
      <w:r>
        <w:t xml:space="preserve">, is scaling and maintenance. Once a solution has been proven effective in</w:t>
      </w:r>
      <w:r>
        <w:t xml:space="preserve"> </w:t>
      </w:r>
      <w:r>
        <w:rPr>
          <w:bCs/>
          <w:b/>
        </w:rPr>
        <w:t xml:space="preserve">Turkey Ankara</w:t>
      </w:r>
      <w:r>
        <w:t xml:space="preserve">, the focus shifts to mass production and ongoing technical support. The report emphasizes the importance of building local capacity by training junior engineers and technicians. This knowledge transfer ensures that the expertise remains within</w:t>
      </w:r>
      <w:r>
        <w:t xml:space="preserve"> </w:t>
      </w:r>
      <w:r>
        <w:rPr>
          <w:bCs/>
          <w:b/>
        </w:rPr>
        <w:t xml:space="preserve">Turkey Ankara</w:t>
      </w:r>
      <w:r>
        <w:t xml:space="preserve">, fostering a self-sustaining ecosystem of innovation.</w:t>
      </w:r>
      <w:r>
        <w:br/>
      </w:r>
      <w:r>
        <w:br/>
      </w:r>
      <w:r>
        <w:t xml:space="preserve">Additionally, this</w:t>
      </w:r>
      <w:r>
        <w:t xml:space="preserve"> </w:t>
      </w:r>
      <w:r>
        <w:rPr>
          <w:bCs/>
          <w:b/>
        </w:rPr>
        <w:t xml:space="preserve">Project Report</w:t>
      </w:r>
      <w:r>
        <w:t xml:space="preserve"> </w:t>
      </w:r>
      <w:r>
        <w:t xml:space="preserve">recommends strong partnerships with academic institutions such as Ankara University and Bilkent University. These collaborations provide the</w:t>
      </w:r>
      <w:r>
        <w:t xml:space="preserve"> </w:t>
      </w:r>
      <w:r>
        <w:rPr>
          <w:bCs/>
          <w:b/>
        </w:rPr>
        <w:t xml:space="preserve">Electronics Engineer</w:t>
      </w:r>
      <w:r>
        <w:t xml:space="preserve"> </w:t>
      </w:r>
      <w:r>
        <w:t xml:space="preserve">with access to cutting-edge research facilities and a pipeline of fresh talent. By bridging the gap between academia and industry, we can accelerate the development of new electronic technologies tailored for local needs.</w:t>
      </w:r>
      <w:r>
        <w:br/>
      </w:r>
      <w:r>
        <w:br/>
      </w:r>
      <w:r>
        <w:t xml:space="preserve">In conclusion, this document serves as a definitive guide for stakeholders interested in the electronics sector within</w:t>
      </w:r>
      <w:r>
        <w:t xml:space="preserve"> </w:t>
      </w:r>
      <w:r>
        <w:rPr>
          <w:bCs/>
          <w:b/>
        </w:rPr>
        <w:t xml:space="preserve">Turkey Ankara</w:t>
      </w:r>
      <w:r>
        <w:t xml:space="preserve">. It clearly defines the critical role of the</w:t>
      </w:r>
      <w:r>
        <w:t xml:space="preserve"> </w:t>
      </w:r>
      <w:r>
        <w:rPr>
          <w:bCs/>
          <w:b/>
        </w:rPr>
        <w:t xml:space="preserve">Electronics Engineer</w:t>
      </w:r>
      <w:r>
        <w:t xml:space="preserve"> </w:t>
      </w:r>
      <w:r>
        <w:t xml:space="preserve">in driving technological advancement. By adhering to the strategies and frameworks detailed in this</w:t>
      </w:r>
      <w:r>
        <w:t xml:space="preserve"> </w:t>
      </w:r>
      <w:r>
        <w:rPr>
          <w:bCs/>
          <w:b/>
        </w:rPr>
        <w:t xml:space="preserve">Project Report</w:t>
      </w:r>
      <w:r>
        <w:t xml:space="preserve">, organizations can successfully navigate the complexities of operating in this dynamic region, ensuring competitive advantage and sustainable growth for years to come. The synergy between skilled engineering talent and the strategic opportunities presented by</w:t>
      </w:r>
      <w:r>
        <w:t xml:space="preserve"> </w:t>
      </w:r>
      <w:r>
        <w:rPr>
          <w:bCs/>
          <w:b/>
        </w:rPr>
        <w:t xml:space="preserve">Turkey Ankara</w:t>
      </w:r>
      <w:r>
        <w:t xml:space="preserve"> </w:t>
      </w:r>
      <w:r>
        <w:t xml:space="preserve">offers a promising future for industrial development.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Services in Turkey, Ankara</dc:title>
  <dc:creator/>
  <dc:language>en</dc:language>
  <cp:keywords/>
  <dcterms:created xsi:type="dcterms:W3CDTF">2026-07-29T08:09:14Z</dcterms:created>
  <dcterms:modified xsi:type="dcterms:W3CDTF">2026-07-29T08:09:14Z</dcterms:modified>
</cp:coreProperties>
</file>

<file path=docProps/custom.xml><?xml version="1.0" encoding="utf-8"?>
<Properties xmlns="http://schemas.openxmlformats.org/officeDocument/2006/custom-properties" xmlns:vt="http://schemas.openxmlformats.org/officeDocument/2006/docPropsVTypes"/>
</file>