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Santiago,</w:t>
      </w:r>
      <w:r>
        <w:t xml:space="preserve"> </w:t>
      </w:r>
      <w:r>
        <w:t xml:space="preserve">Chile</w:t>
      </w:r>
    </w:p>
    <w:bookmarkStart w:id="30" w:name="Xdd842d982808795ef15e000f6d480f785b0989e"/>
    <w:p>
      <w:pPr>
        <w:pStyle w:val="Heading1"/>
      </w:pPr>
      <w:r>
        <w:t xml:space="preserve">Project Report on Environmental Engineering Initiatives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Santiago</w:t>
      </w:r>
      <w:r>
        <w:br/>
      </w:r>
      <w:r>
        <w:rPr>
          <w:bCs/>
          <w:b/>
        </w:rPr>
        <w:t xml:space="preserve">Senior Environmental Engineering Desk</w:t>
      </w:r>
      <w:r>
        <w:br/>
      </w:r>
    </w:p>
    <w:bookmarkStart w:id="20" w:name="executive-summary"/>
    <w:p>
      <w:pPr>
        <w:pStyle w:val="Heading2"/>
      </w:pPr>
      <w:r>
        <w:t xml:space="preserve">1. Executive Summary</w:t>
      </w:r>
    </w:p>
    <w:p>
      <w:pPr>
        <w:pStyle w:val="FirstParagraph"/>
      </w:pPr>
      <w:r>
        <w:t xml:space="preserve">This comprehensive Project Report outlines the critical necessity and strategic framework for deploying advanced</w:t>
      </w:r>
      <w:r>
        <w:t xml:space="preserve"> </w:t>
      </w:r>
      <w:r>
        <w:rPr>
          <w:bCs/>
          <w:b/>
        </w:rPr>
        <w:t xml:space="preserve">Environmental Engineer</w:t>
      </w:r>
      <w:r>
        <w:t xml:space="preserve"> </w:t>
      </w:r>
      <w:r>
        <w:t xml:space="preserve">protocols within the rapidly urbanizing landscape of</w:t>
      </w:r>
      <w:r>
        <w:t xml:space="preserve"> </w:t>
      </w:r>
      <w:r>
        <w:rPr>
          <w:bCs/>
          <w:b/>
        </w:rPr>
        <w:t xml:space="preserve">Santiago, Chile</w:t>
      </w:r>
      <w:r>
        <w:t xml:space="preserve">. As one of South America’s most prominent economic hubs, Santiago faces unique geographical and demographic challenges that exacerbate environmental stressors. The report details specific interventions aimed at mitigating air pollution in the central valley and addressing water scarcity in an increasingly arid context. By leveraging cutting-edge engineering solutions tailored to the specific topographical constraints of</w:t>
      </w:r>
      <w:r>
        <w:t xml:space="preserve"> </w:t>
      </w:r>
      <w:r>
        <w:rPr>
          <w:bCs/>
          <w:b/>
        </w:rPr>
        <w:t xml:space="preserve">Chile Santiago</w:t>
      </w:r>
      <w:r>
        <w:t xml:space="preserve">, this project aims to enhance public health, ensure regulatory compliance with national environmental standards, and promote long-term sustainability for future generations.</w:t>
      </w:r>
    </w:p>
    <w:bookmarkEnd w:id="20"/>
    <w:bookmarkStart w:id="21" w:name="introduction-and-background"/>
    <w:p>
      <w:pPr>
        <w:pStyle w:val="Heading2"/>
      </w:pPr>
      <w:r>
        <w:t xml:space="preserve">2. Introduction and Background</w:t>
      </w:r>
    </w:p>
    <w:p>
      <w:pPr>
        <w:pStyle w:val="FirstParagraph"/>
      </w:pPr>
      <w:r>
        <w:t xml:space="preserve">The metropolitan area of Santiago is situated in a semi-arid valley surrounded by the Andes Mountains to the east and the Chilean Coastal Range to the west. This unique geographic configuration creates a natural basin effect that frequently traps pollutants, leading some of</w:t>
      </w:r>
      <w:r>
        <w:t xml:space="preserve"> </w:t>
      </w:r>
      <w:r>
        <w:rPr>
          <w:bCs/>
          <w:b/>
        </w:rPr>
        <w:t xml:space="preserve">Chile Santiago</w:t>
      </w:r>
      <w:r>
        <w:t xml:space="preserve"> </w:t>
      </w:r>
      <w:r>
        <w:t xml:space="preserve">residents to experience hazardous air quality indices during winter months. Furthermore, recent drought cycles have placed immense pressure on local water resources, necessitating a robust engineering response.</w:t>
      </w:r>
    </w:p>
    <w:p>
      <w:pPr>
        <w:pStyle w:val="BodyText"/>
      </w:pPr>
      <w:r>
        <w:t xml:space="preserve">An</w:t>
      </w:r>
      <w:r>
        <w:t xml:space="preserve"> </w:t>
      </w:r>
      <w:r>
        <w:rPr>
          <w:bCs/>
          <w:b/>
        </w:rPr>
        <w:t xml:space="preserve">Environmental Engineer</w:t>
      </w:r>
      <w:r>
        <w:t xml:space="preserve"> </w:t>
      </w:r>
      <w:r>
        <w:t xml:space="preserve">plays a pivotal role in diagnosing these complex systemic issues. Unlike traditional civil engineers who focus primarily on structural integrity, an environmental engineer integrates principles of chemistry, biology, and hydrology to design systems that protect human health and the ecosystem. In the context of</w:t>
      </w:r>
      <w:r>
        <w:t xml:space="preserve"> </w:t>
      </w:r>
      <w:r>
        <w:rPr>
          <w:bCs/>
          <w:b/>
        </w:rPr>
        <w:t xml:space="preserve">Santiago</w:t>
      </w:r>
      <w:r>
        <w:t xml:space="preserve">, this specialization is not merely beneficial but essential for managing the intersection of rapid urban growth and fragile natural resources.</w:t>
      </w:r>
    </w:p>
    <w:bookmarkEnd w:id="21"/>
    <w:bookmarkStart w:id="22" w:name="key-environmental-challenges-in-santiago"/>
    <w:p>
      <w:pPr>
        <w:pStyle w:val="Heading2"/>
      </w:pPr>
      <w:r>
        <w:t xml:space="preserve">3. Key Environmental Challenges in Santiago</w:t>
      </w:r>
    </w:p>
    <w:p>
      <w:pPr>
        <w:numPr>
          <w:ilvl w:val="0"/>
          <w:numId w:val="1001"/>
        </w:numPr>
        <w:pStyle w:val="Compact"/>
      </w:pPr>
      <w:r>
        <w:rPr>
          <w:bCs/>
          <w:b/>
        </w:rPr>
        <w:t xml:space="preserve">Air Quality Degradation:</w:t>
      </w:r>
      <w:r>
        <w:t xml:space="preserve">The primary concern remains particulate matter (PM2.5 and PM10). The combination of vehicle emissions, industrial output, and residential heating with wood creates a significant pollution load. An expert</w:t>
      </w:r>
      <w:r>
        <w:t xml:space="preserve"> </w:t>
      </w:r>
      <w:r>
        <w:rPr>
          <w:bCs/>
          <w:b/>
        </w:rPr>
        <w:t xml:space="preserve">Environmental Engineer</w:t>
      </w:r>
      <w:r>
        <w:t xml:space="preserve"> </w:t>
      </w:r>
      <w:r>
        <w:t xml:space="preserve">must analyze dispersion patterns specific to the Santiago valley.</w:t>
      </w:r>
    </w:p>
    <w:p>
      <w:pPr>
        <w:numPr>
          <w:ilvl w:val="0"/>
          <w:numId w:val="1001"/>
        </w:numPr>
        <w:pStyle w:val="Compact"/>
      </w:pPr>
      <w:r>
        <w:rPr>
          <w:bCs/>
          <w:b/>
        </w:rPr>
        <w:t xml:space="preserve">Water Scarcity:</w:t>
      </w:r>
      <w:r>
        <w:t xml:space="preserve">The Maipo River basin, which supplies much of the region's water, is suffering from reduced snowpack in the Andes. Engineers are required to design alternative supply mechanisms and wastewater recycling plants.</w:t>
      </w:r>
    </w:p>
    <w:p>
      <w:pPr>
        <w:numPr>
          <w:ilvl w:val="0"/>
          <w:numId w:val="1001"/>
        </w:numPr>
        <w:pStyle w:val="Compact"/>
      </w:pPr>
      <w:r>
        <w:rPr>
          <w:bCs/>
          <w:b/>
        </w:rPr>
        <w:t xml:space="preserve">Solid Waste Management:</w:t>
      </w:r>
      <w:r>
        <w:t xml:space="preserve">Rising consumption rates have led to increased landfill volume. Modern engineering solutions must prioritize waste-to-energy technologies and circular economy frameworks.</w:t>
      </w:r>
    </w:p>
    <w:bookmarkEnd w:id="22"/>
    <w:bookmarkStart w:id="26" w:name="strategic-engineering-interventions"/>
    <w:p>
      <w:pPr>
        <w:pStyle w:val="Heading2"/>
      </w:pPr>
      <w:r>
        <w:t xml:space="preserve">4. Strategic Engineering Interventions</w:t>
      </w:r>
    </w:p>
    <w:p>
      <w:pPr>
        <w:pStyle w:val="FirstParagraph"/>
      </w:pPr>
      <w:r>
        <w:t xml:space="preserve">To address the aforementioned challenges, this project report proposes three core engineering interventions designed by specialized</w:t>
      </w:r>
      <w:r>
        <w:t xml:space="preserve"> </w:t>
      </w:r>
      <w:r>
        <w:rPr>
          <w:bCs/>
          <w:b/>
        </w:rPr>
        <w:t xml:space="preserve">Environmental Engineer</w:t>
      </w:r>
      <w:r>
        <w:t xml:space="preserve"> </w:t>
      </w:r>
      <w:r>
        <w:t xml:space="preserve">teams for deployment in various communes of Santiago.</w:t>
      </w:r>
    </w:p>
    <w:bookmarkStart w:id="23" w:name="Xc6d2cfee89964ef27fddbf45dd64aee5652adf0"/>
    <w:p>
      <w:pPr>
        <w:pStyle w:val="Heading3"/>
      </w:pPr>
      <w:r>
        <w:t xml:space="preserve">Air Quality Monitoring and Mitigation Systems</w:t>
      </w:r>
    </w:p>
    <w:p>
      <w:pPr>
        <w:pStyle w:val="FirstParagraph"/>
      </w:pPr>
      <w:r>
        <w:t xml:space="preserve">The first phase involves the installation of a high-density sensor network across Santiago. An experienced environmental engineer will calibrate these sensors to provide real-time data on pollution hotspots. This data will inform dynamic traffic control systems and industrial emission caps. Furthermore, green infrastructure engineering—such as vertical gardens on public buildings in central Santiago—will be implemented to act as natural bio-filters for urban air.</w:t>
      </w:r>
    </w:p>
    <w:bookmarkEnd w:id="23"/>
    <w:bookmarkStart w:id="24" w:name="advanced-wastewater-treatment-and-reuse"/>
    <w:p>
      <w:pPr>
        <w:pStyle w:val="Heading3"/>
      </w:pPr>
      <w:r>
        <w:t xml:space="preserve">Advanced Wastewater Treatment and Reuse</w:t>
      </w:r>
    </w:p>
    <w:p>
      <w:pPr>
        <w:pStyle w:val="FirstParagraph"/>
      </w:pPr>
      <w:r>
        <w:t xml:space="preserve">In response to water scarcity, the project includes the expansion of the Las Condes and Maipo wastewater treatment facilities. An</w:t>
      </w:r>
      <w:r>
        <w:t xml:space="preserve"> </w:t>
      </w:r>
      <w:r>
        <w:rPr>
          <w:bCs/>
          <w:b/>
        </w:rPr>
        <w:t xml:space="preserve">Environmental Engineer</w:t>
      </w:r>
      <w:r>
        <w:t xml:space="preserve"> </w:t>
      </w:r>
      <w:r>
        <w:t xml:space="preserve">will oversee the integration of tertiary treatment technologies, including reverse osmosis and UV disinfection. The goal is to reclaim 40% of treated wastewater for non-potable uses such as park irrigation, industrial cooling, and street cleaning in</w:t>
      </w:r>
      <w:r>
        <w:t xml:space="preserve"> </w:t>
      </w:r>
      <w:r>
        <w:rPr>
          <w:bCs/>
          <w:b/>
        </w:rPr>
        <w:t xml:space="preserve">Santiago</w:t>
      </w:r>
      <w:r>
        <w:t xml:space="preserve">. This reduces the strain on fresh water aquifers significantly.</w:t>
      </w:r>
    </w:p>
    <w:bookmarkEnd w:id="24"/>
    <w:bookmarkStart w:id="25" w:name="sustainable-solid-waste-infrastructure"/>
    <w:p>
      <w:pPr>
        <w:pStyle w:val="Heading3"/>
      </w:pPr>
      <w:r>
        <w:t xml:space="preserve">Sustainable Solid Waste Infrastructure</w:t>
      </w:r>
    </w:p>
    <w:p>
      <w:pPr>
        <w:pStyle w:val="FirstParagraph"/>
      </w:pPr>
      <w:r>
        <w:t xml:space="preserve">The project advocates for the construction of modern Material Recovery Facilities (MRFs). Engineering designs will focus on automated sorting systems to increase recycling purity rates. Additionally, anaerobic digesters will be installed at major municipal waste sites to convert organic waste into biogas, providing renewable energy for public transit in Santiago.</w:t>
      </w:r>
    </w:p>
    <w:bookmarkEnd w:id="25"/>
    <w:bookmarkEnd w:id="26"/>
    <w:bookmarkStart w:id="27" w:name="regulatory-framework-and-compliance"/>
    <w:p>
      <w:pPr>
        <w:pStyle w:val="Heading2"/>
      </w:pPr>
      <w:r>
        <w:t xml:space="preserve">5. Regulatory Framework and Compliance</w:t>
      </w:r>
    </w:p>
    <w:p>
      <w:pPr>
        <w:pStyle w:val="FirstParagraph"/>
      </w:pPr>
      <w:r>
        <w:t xml:space="preserve">All engineering works proposed in this report adhere strictly to the Chilean Environmental Framework Law (Ley Marco de Responsabilidad Ambiental) and local municipal ordinances of Santiago. An</w:t>
      </w:r>
      <w:r>
        <w:t xml:space="preserve"> </w:t>
      </w:r>
      <w:r>
        <w:rPr>
          <w:bCs/>
          <w:b/>
        </w:rPr>
        <w:t xml:space="preserve">Environmental Engineer</w:t>
      </w:r>
      <w:r>
        <w:t xml:space="preserve"> </w:t>
      </w:r>
      <w:r>
        <w:t xml:space="preserve">is responsible for conducting rigorous Environmental Impact Assessments (EIA) before any construction begins. These assessments ensure that the proposed infrastructure does not inadvertently harm local biodiversity or displace vulnerable communities.</w:t>
      </w:r>
    </w:p>
    <w:p>
      <w:pPr>
        <w:pStyle w:val="BodyText"/>
      </w:pPr>
      <w:r>
        <w:t xml:space="preserve">In</w:t>
      </w:r>
      <w:r>
        <w:t xml:space="preserve"> </w:t>
      </w:r>
      <w:r>
        <w:rPr>
          <w:bCs/>
          <w:b/>
        </w:rPr>
        <w:t xml:space="preserve">Chile Santiago</w:t>
      </w:r>
      <w:r>
        <w:t xml:space="preserve">, collaboration with the Superintendence of the Environment is mandatory. The engineering team will maintain transparent reporting channels to demonstrate compliance with emission limits and water quality standards, ensuring that public trust in municipal governance is maintained through scientific transparency.</w:t>
      </w:r>
    </w:p>
    <w:bookmarkEnd w:id="27"/>
    <w:bookmarkStart w:id="28" w:name="socio-economic-impact-analysis"/>
    <w:p>
      <w:pPr>
        <w:pStyle w:val="Heading2"/>
      </w:pPr>
      <w:r>
        <w:t xml:space="preserve">6. Socio-Economic Impact Analysis</w:t>
      </w:r>
    </w:p>
    <w:p>
      <w:pPr>
        <w:pStyle w:val="FirstParagraph"/>
      </w:pPr>
      <w:r>
        <w:t xml:space="preserve">The implementation of these environmental projects extends beyond ecological benefits. By deploying an advanced team of</w:t>
      </w:r>
      <w:r>
        <w:t xml:space="preserve"> </w:t>
      </w:r>
      <w:r>
        <w:rPr>
          <w:bCs/>
          <w:b/>
        </w:rPr>
        <w:t xml:space="preserve">Environmental Engineer</w:t>
      </w:r>
      <w:r>
        <w:t xml:space="preserve"> </w:t>
      </w:r>
      <w:r>
        <w:t xml:space="preserve">professionals, Santiago will create high-skilled jobs in green technology, data analysis, and sustainable infrastructure maintenance. Improved air quality is projected to reduce respiratory illness rates among the population of Santiago by up to 15% within five years, leading to significant savings in public healthcare expenditures.</w:t>
      </w:r>
    </w:p>
    <w:p>
      <w:pPr>
        <w:pStyle w:val="BodyText"/>
      </w:pPr>
      <w:r>
        <w:t xml:space="preserve">Furthermore, reliable water supply systems secure agricultural production in the surrounding valleys that feed the city. This stability supports local economies and ensures food security for the metropolitan region of</w:t>
      </w:r>
      <w:r>
        <w:t xml:space="preserve"> </w:t>
      </w:r>
      <w:r>
        <w:rPr>
          <w:bCs/>
          <w:b/>
        </w:rPr>
        <w:t xml:space="preserve">Chile Santiago</w:t>
      </w:r>
      <w:r>
        <w:t xml:space="preserve">.</w:t>
      </w:r>
    </w:p>
    <w:bookmarkEnd w:id="28"/>
    <w:bookmarkStart w:id="29" w:name="conclusion-and-recommendations"/>
    <w:p>
      <w:pPr>
        <w:pStyle w:val="Heading2"/>
      </w:pPr>
      <w:r>
        <w:t xml:space="preserve">7. Conclusion and Recommendations</w:t>
      </w:r>
    </w:p>
    <w:p>
      <w:pPr>
        <w:pStyle w:val="FirstParagraph"/>
      </w:pPr>
      <w:r>
        <w:t xml:space="preserve">In conclusion, this Project Report affirms that proactive engineering interventions are vital for the sustainability of Santiago. The role of the</w:t>
      </w:r>
      <w:r>
        <w:t xml:space="preserve"> </w:t>
      </w:r>
      <w:r>
        <w:rPr>
          <w:bCs/>
          <w:b/>
        </w:rPr>
        <w:t xml:space="preserve">Environmental Engineer</w:t>
      </w:r>
      <w:r>
        <w:t xml:space="preserve"> </w:t>
      </w:r>
      <w:r>
        <w:t xml:space="preserve">is central to overcoming the geographical and climatic challenges faced by the region. By investing in air quality monitoring, water recycling infrastructure, and modern waste management systems, Chile Santiago can transform its environmental liabilities into assets.</w:t>
      </w:r>
    </w:p>
    <w:p>
      <w:pPr>
        <w:pStyle w:val="BodyText"/>
      </w:pPr>
      <w:r>
        <w:t xml:space="preserve">We recommend immediate approval for funding allocation to commence Phase 1 of these initiatives. The integration of rigorous engineering standards with community engagement will ensure that</w:t>
      </w:r>
      <w:r>
        <w:t xml:space="preserve"> </w:t>
      </w:r>
      <w:r>
        <w:rPr>
          <w:bCs/>
          <w:b/>
        </w:rPr>
        <w:t xml:space="preserve">Santiago</w:t>
      </w:r>
      <w:r>
        <w:t xml:space="preserve"> </w:t>
      </w:r>
      <w:r>
        <w:t xml:space="preserve">becomes a model city for urban sustainability in Latin America. The continued focus on specialized environmental engineering will not only clean the air and water of Santiago but also secure a viable, healthy future for its inhabitants.</w:t>
      </w:r>
    </w:p>
    <w:p>
      <w:pPr>
        <w:pStyle w:val="BodyText"/>
      </w:pPr>
      <w:r>
        <w:rPr>
          <w:bCs/>
          <w:b/>
        </w:rPr>
        <w:t xml:space="preserve">Note:</w:t>
      </w:r>
      <w:r>
        <w:t xml:space="preserve"> </w:t>
      </w:r>
      <w:r>
        <w:t xml:space="preserve">This document serves as a foundational guide for stakeholders. Detailed technical schematics and budget breakdowns provided by lead Environmental Engineers are attached in Appendix A of the full digital portfolio.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in Santiago, Chile</dc:title>
  <dc:creator/>
  <dc:language>en</dc:language>
  <cp:keywords/>
  <dcterms:created xsi:type="dcterms:W3CDTF">2026-07-29T08:32:52Z</dcterms:created>
  <dcterms:modified xsi:type="dcterms:W3CDTF">2026-07-29T08:32:52Z</dcterms:modified>
</cp:coreProperties>
</file>

<file path=docProps/custom.xml><?xml version="1.0" encoding="utf-8"?>
<Properties xmlns="http://schemas.openxmlformats.org/officeDocument/2006/custom-properties" xmlns:vt="http://schemas.openxmlformats.org/officeDocument/2006/docPropsVTypes"/>
</file>