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655c0297fec998bbc38263f36eed58904279e75"/>
    <w:p>
      <w:pPr>
        <w:pStyle w:val="Heading1"/>
      </w:pPr>
      <w:r>
        <w:t xml:space="preserve">Project Report: Strategic Environmental Engineering Frameworks for Sustainable Urban Development in Ethiopia Addis Ababa</w:t>
      </w:r>
    </w:p>
    <w:p>
      <w:pPr>
        <w:pStyle w:val="FirstParagraph"/>
      </w:pPr>
      <w:r>
        <w:rPr>
          <w:bCs/>
          <w:b/>
        </w:rPr>
        <w:t xml:space="preserve">Date:</w:t>
      </w:r>
      <w:r>
        <w:t xml:space="preserve"> </w:t>
      </w:r>
      <w:r>
        <w:t xml:space="preserve">October 26, 2023</w:t>
      </w:r>
      <w:r>
        <w:br/>
      </w:r>
      <w:r>
        <w:rPr>
          <w:bCs/>
          <w:b/>
        </w:rPr>
        <w:t xml:space="preserve">To:</w:t>
      </w:r>
      <w:r>
        <w:t xml:space="preserve">The Ministry of Water and Energy, Ethiopia Addis Ababa Municipal Corporation</w:t>
      </w:r>
      <w:r>
        <w:br/>
      </w:r>
      <w:r>
        <w:rPr>
          <w:bCs/>
          <w:b/>
        </w:rPr>
        <w:t xml:space="preserve">From:</w:t>
      </w:r>
      <w:r>
        <w:t xml:space="preserve">Senior Environmental Engineering Consultancy Team</w:t>
      </w:r>
      <w:r>
        <w:br/>
      </w:r>
      <w:r>
        <w:rPr>
          <w:bCs/>
          <w:b/>
        </w:rPr>
        <w:t xml:space="preserve">Subject:</w:t>
      </w:r>
      <w:r>
        <w:t xml:space="preserve">Synthesis of Waste Management, Air Quality Mitigation, and Water Resource Sustainability in a Rapidly Urbanizing Context</w:t>
      </w:r>
    </w:p>
    <w:bookmarkStart w:id="20" w:name="executive-summary"/>
    <w:p>
      <w:pPr>
        <w:pStyle w:val="Heading2"/>
      </w:pPr>
      <w:r>
        <w:t xml:space="preserve">1. Executive Summary</w:t>
      </w:r>
    </w:p>
    <w:p>
      <w:pPr>
        <w:pStyle w:val="FirstParagraph"/>
      </w:pPr>
      <w:r>
        <w:t xml:space="preserve">The urban landscape of Ethiopia Addis Ababa is undergoing unprecedented transformation. As the diplomatic capital of Africa and the economic hub of one of Africa's fastest-growing economies, Addis Ababa faces complex challenges related to rapid population growth, infrastructure expansion, and industrialization. This project report outlines a comprehensive environmental engineering strategy designed specifically for this unique context. The primary objective is to harmonize infrastructural development with ecological preservation. By focusing on sustainable waste management systems, air quality improvement protocols, and resilient water resource management, we propose a roadmap that ensures Ethiopia Addis Ababa remains viable for future generations while meeting current developmental needs.</w:t>
      </w:r>
    </w:p>
    <w:bookmarkEnd w:id="20"/>
    <w:bookmarkStart w:id="21" w:name="Xfc7eb5eb21e2a6cf2fe7a836b6711e1280370ae"/>
    <w:p>
      <w:pPr>
        <w:pStyle w:val="Heading2"/>
      </w:pPr>
      <w:r>
        <w:t xml:space="preserve">2. Contextual Analysis: The Challenge of Urbanization in Ethiopia Addis Ababa</w:t>
      </w:r>
    </w:p>
    <w:p>
      <w:pPr>
        <w:pStyle w:val="FirstParagraph"/>
      </w:pPr>
      <w:r>
        <w:t xml:space="preserve">Addis Ababa serves as a critical case study for environmental engineering in developing nations. The city has experienced exponential population growth, leading to intensified pressure on existing municipal services. In Ethiopia Addis Ababa, the dual challenge lies in addressing legacy pollution while simultaneously preventing new environmental degradation caused by modernization. Key issues include inadequate solid waste disposal infrastructure, deteriorating air quality due to vehicular emissions and industrial output, and inconsistent access to clean water and sanitation for peri-urban settlements. An effective</w:t>
      </w:r>
      <w:r>
        <w:t xml:space="preserve"> </w:t>
      </w:r>
      <w:r>
        <w:rPr>
          <w:bCs/>
          <w:b/>
        </w:rPr>
        <w:t xml:space="preserve">Environmental Engineer</w:t>
      </w:r>
      <w:r>
        <w:t xml:space="preserve"> </w:t>
      </w:r>
      <w:r>
        <w:t xml:space="preserve">approach must address these interconnected systems rather than treating them in isolation.</w:t>
      </w:r>
    </w:p>
    <w:bookmarkEnd w:id="21"/>
    <w:bookmarkStart w:id="24" w:name="X3312b35f3f9d0f3623d97ecdaec7dc79f71eb91"/>
    <w:p>
      <w:pPr>
        <w:pStyle w:val="Heading2"/>
      </w:pPr>
      <w:r>
        <w:t xml:space="preserve">3. Solid Waste Management: From Landfill Dependency to Circular Economy</w:t>
      </w:r>
    </w:p>
    <w:p>
      <w:pPr>
        <w:pStyle w:val="FirstParagraph"/>
      </w:pPr>
      <w:r>
        <w:t xml:space="preserve">A significant portion of this project report focuses on the critical issue of solid waste. Currently, Ethiopia Addis Ababa relies heavily on open dumpsites, which pose severe health risks and environmental hazards. The proposed engineering solution involves a phased transition toward a circular economy model.</w:t>
      </w:r>
    </w:p>
    <w:bookmarkStart w:id="22" w:name="X5e6f05b0d7d7c6ddd07dbf1d7d826bec19a109f"/>
    <w:p>
      <w:pPr>
        <w:pStyle w:val="Heading3"/>
      </w:pPr>
      <w:r>
        <w:t xml:space="preserve">3.1 Source Separation and Collection Optimization</w:t>
      </w:r>
    </w:p>
    <w:p>
      <w:pPr>
        <w:pStyle w:val="FirstParagraph"/>
      </w:pPr>
      <w:r>
        <w:t xml:space="preserve">We recommend the implementation of rigorous source separation protocols at the household and commercial levels. This requires not only engineering solutions, such as standardized bin designs and optimized collection route algorithms to reduce fuel consumption, but also extensive public education campaigns. In Ethiopia Addis Ababa, cultural engagement is vital for the success of technical interventions.</w:t>
      </w:r>
    </w:p>
    <w:bookmarkEnd w:id="22"/>
    <w:bookmarkStart w:id="23" w:name="waste-to-energy-integration"/>
    <w:p>
      <w:pPr>
        <w:pStyle w:val="Heading3"/>
      </w:pPr>
      <w:r>
        <w:t xml:space="preserve">3.2 Waste-to-Energy Integration</w:t>
      </w:r>
    </w:p>
    <w:p>
      <w:pPr>
        <w:pStyle w:val="FirstParagraph"/>
      </w:pPr>
      <w:r>
        <w:t xml:space="preserve">To address the energy deficit in the region, we propose the construction of mechanical-biological treatment plants and anaerobic digesters. These facilities will convert organic waste into biogas for electricity generation and compost for local agriculture. This dual output addresses both waste accumulation and energy security, making it a highly sustainable solution tailored to the economic realities of Ethiopia Addis Ababa.</w:t>
      </w:r>
    </w:p>
    <w:bookmarkEnd w:id="23"/>
    <w:bookmarkEnd w:id="24"/>
    <w:bookmarkStart w:id="27" w:name="X52ec651a588b5241f21c89f07f4a4fdaa1f955a"/>
    <w:p>
      <w:pPr>
        <w:pStyle w:val="Heading2"/>
      </w:pPr>
      <w:r>
        <w:t xml:space="preserve">4. Air Quality Management: Engineering Solutions for Respiratory Health</w:t>
      </w:r>
    </w:p>
    <w:p>
      <w:pPr>
        <w:pStyle w:val="FirstParagraph"/>
      </w:pPr>
      <w:r>
        <w:t xml:space="preserve">Air pollution in Ethiopia Addis Ababa is primarily driven by vehicular emissions and industrial particulate matter. The lack of comprehensive air quality monitoring data has historically hindered effective policy-making. This project report advocates for the establishment of a high-density sensor network across the city.</w:t>
      </w:r>
    </w:p>
    <w:bookmarkStart w:id="25" w:name="traffic-flow-and-emission-reduction"/>
    <w:p>
      <w:pPr>
        <w:pStyle w:val="Heading3"/>
      </w:pPr>
      <w:r>
        <w:t xml:space="preserve">4.1 Traffic Flow and Emission Reduction</w:t>
      </w:r>
    </w:p>
    <w:p>
      <w:pPr>
        <w:pStyle w:val="FirstParagraph"/>
      </w:pPr>
      <w:r>
        <w:rPr>
          <w:bCs/>
          <w:b/>
        </w:rPr>
        <w:t xml:space="preserve">Environmental Engineer</w:t>
      </w:r>
      <w:r>
        <w:t xml:space="preserve">s play a pivotal role in designing traffic management systems that reduce idling times, which are major contributors to local pollution levels. We propose the expansion of non-motorized transport infrastructure, including dedicated cycling lanes and pedestrian-friendly zones in the city center. Furthermore, promoting the transition from diesel-powered public transport to electric buses requires rigorous life-cycle assessments to ensure that the environmental benefits are realized throughout the vehicle's lifespan.</w:t>
      </w:r>
    </w:p>
    <w:bookmarkEnd w:id="25"/>
    <w:bookmarkStart w:id="26" w:name="industrial-emission-controls"/>
    <w:p>
      <w:pPr>
        <w:pStyle w:val="Heading3"/>
      </w:pPr>
      <w:r>
        <w:t xml:space="preserve">4.2 Industrial Emission Controls</w:t>
      </w:r>
    </w:p>
    <w:p>
      <w:pPr>
        <w:pStyle w:val="FirstParagraph"/>
      </w:pPr>
      <w:r>
        <w:t xml:space="preserve">In industrial zones surrounding Ethiopia Addis Ababa, stricter enforcement of emission standards is necessary. This involves installing continuous emissions monitoring systems (CEMS) on key industrial stacks and mandating the use of scrubbers and filters in manufacturing processes. The engineering framework must also include regular audits to ensure compliance.</w:t>
      </w:r>
    </w:p>
    <w:bookmarkEnd w:id="26"/>
    <w:bookmarkEnd w:id="27"/>
    <w:bookmarkStart w:id="30" w:name="X284e640dfe7d75bd185816bb472b1d859777163"/>
    <w:p>
      <w:pPr>
        <w:pStyle w:val="Heading2"/>
      </w:pPr>
      <w:r>
        <w:t xml:space="preserve">5. Water Resource Sustainability: Ensuring Resilience Against Scarcity</w:t>
      </w:r>
    </w:p>
    <w:p>
      <w:pPr>
        <w:pStyle w:val="FirstParagraph"/>
      </w:pPr>
      <w:r>
        <w:t xml:space="preserve">Water security remains a pressing concern for Ethiopia Addis Ababa. While the city has access to significant water sources, issues related to leakage, treatment efficiency, and pollution of water bodies persist.</w:t>
      </w:r>
    </w:p>
    <w:bookmarkStart w:id="28" w:name="wastewater-treatment-and-reuse"/>
    <w:p>
      <w:pPr>
        <w:pStyle w:val="Heading3"/>
      </w:pPr>
      <w:r>
        <w:t xml:space="preserve">5.1 Wastewater Treatment and Reuse</w:t>
      </w:r>
    </w:p>
    <w:p>
      <w:pPr>
        <w:pStyle w:val="FirstParagraph"/>
      </w:pPr>
      <w:r>
        <w:t xml:space="preserve">A major gap in the current infrastructure is the limited capacity for wastewater treatment. Our proposal includes the upgrade of existing wastewater treatment plants to tertiary standards, allowing for safe reuse in irrigation and industrial cooling. This closed-loop system reduces strain on freshwater sources and minimizes pollution entering local waterways. In Ethiopia Addis Ababa, integrating greywater recycling systems into new high-rise developments is also recommended as a forward-looking engineering standard.</w:t>
      </w:r>
    </w:p>
    <w:bookmarkEnd w:id="28"/>
    <w:bookmarkStart w:id="29" w:name="stormwater-management"/>
    <w:p>
      <w:pPr>
        <w:pStyle w:val="Heading3"/>
      </w:pPr>
      <w:r>
        <w:t xml:space="preserve">5.2 Stormwater Management</w:t>
      </w:r>
    </w:p>
    <w:p>
      <w:pPr>
        <w:pStyle w:val="FirstParagraph"/>
      </w:pPr>
      <w:r>
        <w:t xml:space="preserve">Rapid urbanization has increased impervious surfaces, leading to flash flooding during rainy seasons. We propose the adoption of Green Infrastructure solutions, such as permeable pavements, rain gardens, and retention ponds. These natural systems manage stormwater runoff effectively while enhancing urban biodiversity and aesthetics.</w:t>
      </w:r>
    </w:p>
    <w:bookmarkEnd w:id="29"/>
    <w:bookmarkEnd w:id="30"/>
    <w:bookmarkStart w:id="31" w:name="Xc7d66f916b5bc3de2d7cd3277586486a07ab244"/>
    <w:p>
      <w:pPr>
        <w:pStyle w:val="Heading2"/>
      </w:pPr>
      <w:r>
        <w:t xml:space="preserve">6. Institutional Framework and Capacity Building</w:t>
      </w:r>
    </w:p>
    <w:p>
      <w:pPr>
        <w:pStyle w:val="FirstParagraph"/>
      </w:pPr>
      <w:r>
        <w:t xml:space="preserve">The success of any engineering project in Ethiopia Addis Ababa depends on strong institutional support. This report emphasizes the need for interdisciplinary collaboration between government bodies, private sector partners, and academic institutions. Special attention must be paid to the training of local</w:t>
      </w:r>
      <w:r>
        <w:t xml:space="preserve"> </w:t>
      </w:r>
      <w:r>
        <w:rPr>
          <w:bCs/>
          <w:b/>
        </w:rPr>
        <w:t xml:space="preserve">Environmental Engineer</w:t>
      </w:r>
      <w:r>
        <w:t xml:space="preserve">s and technicians. Establishing specialized certification programs tailored to the unique environmental challenges of Ethiopia Addis Ababa will ensure long-term maintenance and operational efficiency of the proposed systems.</w:t>
      </w:r>
    </w:p>
    <w:bookmarkEnd w:id="31"/>
    <w:bookmarkStart w:id="32" w:name="conclusion"/>
    <w:p>
      <w:pPr>
        <w:pStyle w:val="Heading2"/>
      </w:pPr>
      <w:r>
        <w:t xml:space="preserve">7. Conclusion</w:t>
      </w:r>
    </w:p>
    <w:p>
      <w:pPr>
        <w:pStyle w:val="FirstParagraph"/>
      </w:pPr>
      <w:r>
        <w:t xml:space="preserve">The path toward sustainable development for Ethiopia Addis Ababa requires a robust, science-based approach led by competent professional oversight. By integrating advanced waste-to-energy technologies, comprehensive air quality management strategies, and resilient water infrastructure, the city can mitigate its environmental footprint while fostering economic growth. This project report serves as a blueprint for action, highlighting that the role of an</w:t>
      </w:r>
      <w:r>
        <w:t xml:space="preserve"> </w:t>
      </w:r>
      <w:r>
        <w:rPr>
          <w:bCs/>
          <w:b/>
        </w:rPr>
        <w:t xml:space="preserve">Environmental Engineer</w:t>
      </w:r>
      <w:r>
        <w:t xml:space="preserve"> </w:t>
      </w:r>
      <w:r>
        <w:t xml:space="preserve">is not merely technical but also strategic and social. The successful implementation of these recommendations will set a benchmark for other rapidly urbanizing cities in Africa, demonstrating that development and environmental stewardship can coexist harmoniously in Ethiopia Addis Ababa.</w:t>
      </w:r>
    </w:p>
    <w:p>
      <w:pPr>
        <w:pStyle w:val="BodyText"/>
      </w:pPr>
      <w:r>
        <w:rPr>
          <w:bCs/>
          <w:b/>
        </w:rPr>
        <w:t xml:space="preserve">Final Recommendation:</w:t>
      </w:r>
      <w:r>
        <w:t xml:space="preserve"> </w:t>
      </w:r>
      <w:r>
        <w:t xml:space="preserve">Immediate allocation of budgetary resources for the feasibility studies and pilot programs outlined in Sections 3.2, 4.1, and 5.1 is recommended to begin the transition process within the next fiscal year.</w:t>
      </w:r>
    </w:p>
    <w:p>
      <w:pPr>
        <w:pStyle w:val="BodyText"/>
      </w:pPr>
      <w:r>
        <w:rPr>
          <w:iCs/>
          <w:i/>
        </w:rPr>
        <w:t xml:space="preserve">This document was prepared exclusively for strategic planning purposes regarding environmental infrastructure in Ethiopia Addis Ababa.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Ethiopia Addis Ababa</dc:title>
  <dc:creator/>
  <dc:language>en</dc:language>
  <cp:keywords/>
  <dcterms:created xsi:type="dcterms:W3CDTF">2026-07-29T17:51:52Z</dcterms:created>
  <dcterms:modified xsi:type="dcterms:W3CDTF">2026-07-29T17:51:52Z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