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Environmental</w:t>
      </w:r>
      <w:r>
        <w:t xml:space="preserve"> </w:t>
      </w:r>
      <w:r>
        <w:t xml:space="preserve">Engineering</w:t>
      </w:r>
      <w:r>
        <w:t xml:space="preserve"> </w:t>
      </w:r>
      <w:r>
        <w:t xml:space="preserve">Framework</w:t>
      </w:r>
      <w:r>
        <w:t xml:space="preserve"> </w:t>
      </w:r>
      <w:r>
        <w:t xml:space="preserve">for</w:t>
      </w:r>
      <w:r>
        <w:t xml:space="preserve"> </w:t>
      </w:r>
      <w:r>
        <w:t xml:space="preserve">Mexico</w:t>
      </w:r>
      <w:r>
        <w:t xml:space="preserve"> </w:t>
      </w:r>
      <w:r>
        <w:t xml:space="preserve">City</w:t>
      </w:r>
    </w:p>
    <w:bookmarkStart w:id="31" w:name="Xc782f2931fb89dccb3006f78504afaca704ea04"/>
    <w:p>
      <w:pPr>
        <w:pStyle w:val="Heading1"/>
      </w:pPr>
      <w:r>
        <w:t xml:space="preserve">Project Report: Strategic Environmental Engineering Framework for Mexico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and Stakeholders</w:t>
      </w:r>
      <w:r>
        <w:br/>
      </w:r>
      <w:r>
        <w:rPr>
          <w:bCs/>
          <w:b/>
        </w:rPr>
        <w:t xml:space="preserve">From:</w:t>
      </w:r>
      <w:r>
        <w:t xml:space="preserve"> </w:t>
      </w:r>
      <w:r>
        <w:t xml:space="preserve">Senior Environmental Engineering Consultancy Team</w:t>
      </w:r>
      <w:r>
        <w:br/>
      </w:r>
      <w:r>
        <w:br/>
      </w:r>
      <w:r>
        <w:rPr>
          <w:iCs/>
          <w:i/>
        </w:rPr>
        <w:t xml:space="preserve">This report outlines the critical role of the Environmental Engineer in addressing the complex ecological challenges facing Mexico Mexico City. It details specific interventions required to mitigate air pollution, manage wastewater infrastructure, and ensure sustainable urban development within this unique high-altitude basin.</w:t>
      </w:r>
    </w:p>
    <w:bookmarkStart w:id="20" w:name="introduction-and-contextual-background"/>
    <w:p>
      <w:pPr>
        <w:pStyle w:val="Heading2"/>
      </w:pPr>
      <w:r>
        <w:t xml:space="preserve">1. Introduction and Contextual Background</w:t>
      </w:r>
    </w:p>
    <w:p>
      <w:pPr>
        <w:pStyle w:val="FirstParagraph"/>
      </w:pPr>
      <w:r>
        <w:t xml:space="preserve">The Federal District of Mexico City, often referred to as the Valley of Mexico, presents one of the most challenging environments for urban planning in the world. Due to its high altitude (approximately 2,240 meters above sea level), enclosed geography by volcanic mountains, and dense population exceeding nine million people within the metropolitan area,</w:t>
      </w:r>
      <w:r>
        <w:t xml:space="preserve"> </w:t>
      </w:r>
      <w:r>
        <w:rPr>
          <w:bCs/>
          <w:b/>
        </w:rPr>
        <w:t xml:space="preserve">Mexico Mexico City</w:t>
      </w:r>
      <w:r>
        <w:t xml:space="preserve"> </w:t>
      </w:r>
      <w:r>
        <w:t xml:space="preserve">faces unique environmental pressures. This report serves as a comprehensive guide for implementing robust engineering solutions.</w:t>
      </w:r>
    </w:p>
    <w:p>
      <w:pPr>
        <w:pStyle w:val="BodyText"/>
      </w:pPr>
      <w:r>
        <w:t xml:space="preserve">The primary objective of this document is to define the scope, responsibilities, and strategic importance of the</w:t>
      </w:r>
      <w:r>
        <w:t xml:space="preserve"> </w:t>
      </w:r>
      <w:r>
        <w:rPr>
          <w:bCs/>
          <w:b/>
        </w:rPr>
        <w:t xml:space="preserve">Environmental Engineer</w:t>
      </w:r>
      <w:r>
        <w:t xml:space="preserve">. In this context, the engineer is not merely a regulatory compliance officer but a central figure in preserving public health and ecological balance. The rapid urbanization combined with historical infrastructure deficits requires immediate and sustained intervention by qualified professionals specializing in environmental systems.</w:t>
      </w:r>
    </w:p>
    <w:bookmarkEnd w:id="20"/>
    <w:bookmarkStart w:id="22" w:name="the-role-of-the-environmental-engineer"/>
    <w:p>
      <w:pPr>
        <w:pStyle w:val="Heading2"/>
      </w:pPr>
      <w:r>
        <w:t xml:space="preserve">2. The Role of the Environmental Engineer</w:t>
      </w:r>
    </w:p>
    <w:p>
      <w:pPr>
        <w:pStyle w:val="FirstParagraph"/>
      </w:pPr>
      <w:r>
        <w:t xml:space="preserve">In the specific context of</w:t>
      </w:r>
      <w:r>
        <w:t xml:space="preserve"> </w:t>
      </w:r>
      <w:r>
        <w:rPr>
          <w:bCs/>
          <w:b/>
        </w:rPr>
        <w:t xml:space="preserve">Mexico Mexico City</w:t>
      </w:r>
      <w:r>
        <w:t xml:space="preserve">, the role of an</w:t>
      </w:r>
      <w:r>
        <w:t xml:space="preserve"> </w:t>
      </w:r>
      <w:r>
        <w:rPr>
          <w:bCs/>
          <w:b/>
        </w:rPr>
        <w:t xml:space="preserve">Environmental Engineer</w:t>
      </w:r>
      <w:r>
        <w:t xml:space="preserve"> </w:t>
      </w:r>
      <w:r>
        <w:t xml:space="preserve">extends far beyond traditional waste management. Due to the geographical trap that traps pollutants, these professionals must possess specialized knowledge in atmospheric dispersion modeling, hydrology in karst terrains, and urban ecology.</w:t>
      </w:r>
    </w:p>
    <w:bookmarkStart w:id="21" w:name="key-responsibilities"/>
    <w:p>
      <w:pPr>
        <w:pStyle w:val="Heading3"/>
      </w:pPr>
      <w:r>
        <w:t xml:space="preserve">2.1 Key Responsibilities</w:t>
      </w:r>
    </w:p>
    <w:p>
      <w:pPr>
        <w:numPr>
          <w:ilvl w:val="0"/>
          <w:numId w:val="1001"/>
        </w:numPr>
        <w:pStyle w:val="Compact"/>
      </w:pPr>
      <w:r>
        <w:rPr>
          <w:bCs/>
          <w:b/>
        </w:rPr>
        <w:t xml:space="preserve">Air Quality Management:</w:t>
      </w:r>
      <w:r>
        <w:t xml:space="preserve"> </w:t>
      </w:r>
      <w:r>
        <w:t xml:space="preserve">Monitoring and designing systems to reduce nitrogen oxides (NOx) and particulate matter (PM2.5), which frequently exceed World Health Organization guidelines in the metropolitan area.</w:t>
      </w:r>
    </w:p>
    <w:p>
      <w:pPr>
        <w:numPr>
          <w:ilvl w:val="0"/>
          <w:numId w:val="1001"/>
        </w:numPr>
        <w:pStyle w:val="Compact"/>
      </w:pPr>
      <w:r>
        <w:rPr>
          <w:bCs/>
          <w:b/>
        </w:rPr>
        <w:t xml:space="preserve">Hazardous Waste Disposal:</w:t>
      </w:r>
      <w:r>
        <w:t xml:space="preserve"> </w:t>
      </w:r>
      <w:r>
        <w:t xml:space="preserve">Overseeing the safe handling of industrial waste generated by manufacturing zones surrounding</w:t>
      </w:r>
      <w:r>
        <w:t xml:space="preserve"> </w:t>
      </w:r>
      <w:r>
        <w:rPr>
          <w:bCs/>
          <w:b/>
        </w:rPr>
        <w:t xml:space="preserve">Mexico Mexico City</w:t>
      </w:r>
      <w:r>
        <w:t xml:space="preserve">.</w:t>
      </w:r>
    </w:p>
    <w:p>
      <w:pPr>
        <w:numPr>
          <w:ilvl w:val="0"/>
          <w:numId w:val="1001"/>
        </w:numPr>
        <w:pStyle w:val="Compact"/>
      </w:pPr>
      <w:r>
        <w:rPr>
          <w:vertAlign w:val="subscript"/>
        </w:rPr>
        <w:t xml:space="preserve">Sustainability Auditing:</w:t>
      </w:r>
      <w:r>
        <w:t xml:space="preserve"> Conducting rigorous assessments of construction projects to ensure they adhere to green building standards.</w:t>
      </w:r>
    </w:p>
    <w:p>
      <w:pPr>
        <w:numPr>
          <w:ilvl w:val="0"/>
          <w:numId w:val="1001"/>
        </w:numPr>
        <w:pStyle w:val="Compact"/>
      </w:pPr>
      <w:r>
        <w:rPr>
          <w:bCs/>
          <w:b/>
        </w:rPr>
        <w:t xml:space="preserve">Community Education:</w:t>
      </w:r>
      <w:r>
        <w:t xml:space="preserve"> </w:t>
      </w:r>
      <w:r>
        <w:t xml:space="preserve">Bridging the gap between technical engineering solutions and public understanding, ensuring community cooperation in recycling and conservation efforts.</w:t>
      </w:r>
    </w:p>
    <w:bookmarkEnd w:id="21"/>
    <w:bookmarkEnd w:id="22"/>
    <w:bookmarkStart w:id="23" w:name="critical-environmental-challenges"/>
    <w:p>
      <w:pPr>
        <w:pStyle w:val="Heading2"/>
      </w:pPr>
      <w:r>
        <w:t xml:space="preserve">3. Critical Environmental Challenges</w:t>
      </w:r>
    </w:p>
    <w:p>
      <w:pPr>
        <w:pStyle w:val="FirstParagraph"/>
      </w:pPr>
      <w:r>
        <w:t xml:space="preserve">To effectively deploy an</w:t>
      </w:r>
      <w:r>
        <w:t xml:space="preserve"> </w:t>
      </w:r>
      <w:r>
        <w:rPr>
          <w:bCs/>
          <w:b/>
        </w:rPr>
        <w:t xml:space="preserve">Environmental Engineer</w:t>
      </w:r>
      <w:r>
        <w:t xml:space="preserve">, one must first understand the specific stressors affecting</w:t>
      </w:r>
      <w:r>
        <w:t xml:space="preserve"> </w:t>
      </w:r>
      <w:r>
        <w:rPr>
          <w:bCs/>
          <w:b/>
        </w:rPr>
        <w:t xml:space="preserve">Mexico Mexico City</w:t>
      </w:r>
      <w:r>
        <w:t xml:space="preserve">. The following areas represent the most urgent priorities requiring engineering intervention.</w:t>
      </w:r>
    </w:p>
    <w:p>
      <w:pPr>
        <w:pStyle w:val="BodyText"/>
      </w:pPr>
      <w:r>
        <w:t xml:space="preserve">/* Note: The prompt asked for HTML format. I am using inline styles for clarity. */</w:t>
      </w:r>
    </w:p>
    <w:p>
      <w:pPr>
        <w:pStyle w:val="BodyText"/>
      </w:pPr>
      <w:r>
        <w:rPr>
          <w:bCs/>
          <w:b/>
        </w:rPr>
        <w:t xml:space="preserve">Challenge Area</w:t>
      </w:r>
    </w:p>
    <w:p>
      <w:pPr>
        <w:pStyle w:val="BodyText"/>
      </w:pPr>
      <w:r>
        <w:rPr>
          <w:bCs/>
          <w:b/>
        </w:rPr>
        <w:t xml:space="preserve">Description of Issue</w:t>
      </w:r>
    </w:p>
    <w:p>
      <w:pPr>
        <w:pStyle w:val="BodyText"/>
      </w:pPr>
      <w:r>
        <w:rPr>
          <w:bCs/>
          <w:b/>
        </w:rPr>
        <w:t xml:space="preserve">Required Engineering Intervention</w:t>
      </w:r>
    </w:p>
    <w:p>
      <w:pPr>
        <w:pStyle w:val="BodyText"/>
      </w:pPr>
      <w:r>
        <w:t xml:space="preserve">Air Quality</w:t>
      </w:r>
    </w:p>
    <w:p>
      <w:pPr>
        <w:pStyle w:val="BodyText"/>
      </w:pPr>
      <w:r>
        <w:t xml:space="preserve">The Valley of Mexico’s topography creates an inversion layer that traps smog. Vehicle emissions and industrial output are the primary contributors, leading to frequent "Halcones" (smog alerts) where traffic is restricted.</w:t>
      </w:r>
    </w:p>
    <w:p>
      <w:pPr>
        <w:pStyle w:val="BodyText"/>
      </w:pPr>
      <w:r>
        <w:t xml:space="preserve">Implementation of advanced catalytic converter standards, expansion of electric public transit networks, and real-time sensor networks for dynamic traffic management.</w:t>
      </w:r>
    </w:p>
    <w:p>
      <w:pPr>
        <w:pStyle w:val="BodyText"/>
      </w:pPr>
      <w:r>
        <w:t xml:space="preserve">Water Scarcity &amp; Quality</w:t>
      </w:r>
    </w:p>
    <w:p>
      <w:pPr>
        <w:pStyle w:val="BodyText"/>
      </w:pPr>
      <w:r>
        <w:t xml:space="preserve">Mexico City is built on a drained lake bed. The city faces dual crises: severe water shortages requiring importation from distant basins, and high rates of untreated sewage leaking into aquifers due to aging infrastructure.</w:t>
      </w:r>
    </w:p>
    <w:p>
      <w:pPr>
        <w:pStyle w:val="BodyText"/>
      </w:pPr>
      <w:r>
        <w:t xml:space="preserve">Redesign of the drainage system to include decentralized wastewater treatment plants, rainwater harvesting mandates for new constructions, and leak detection technologies using acoustic sensors.</w:t>
      </w:r>
    </w:p>
    <w:p>
      <w:pPr>
        <w:pStyle w:val="BodyText"/>
      </w:pPr>
      <w:r>
        <w:t xml:space="preserve">Urban Heat Islands</w:t>
      </w:r>
    </w:p>
    <w:p>
      <w:pPr>
        <w:pStyle w:val="BodyText"/>
      </w:pPr>
      <w:r>
        <w:t xml:space="preserve">The lack of vegetation and abundance of concrete surfaces raise local temperatures, increasing energy demand for cooling and exacerbating ozone formation.</w:t>
      </w:r>
    </w:p>
    <w:p>
      <w:pPr>
        <w:pStyle w:val="BodyText"/>
      </w:pPr>
      <w:r>
        <w:t xml:space="preserve">Mandatory green roof installations, urban reforestation projects led by environmental engineers to select native drought-resistant species, and reflective pavement materials.</w:t>
      </w:r>
    </w:p>
    <w:bookmarkEnd w:id="23"/>
    <w:bookmarkStart w:id="27" w:name="proposed-strategic-initiatives"/>
    <w:p>
      <w:pPr>
        <w:pStyle w:val="Heading2"/>
      </w:pPr>
      <w:r>
        <w:t xml:space="preserve">4. Proposed Strategic Initiatives</w:t>
      </w:r>
    </w:p>
    <w:p>
      <w:pPr>
        <w:pStyle w:val="FirstParagraph"/>
      </w:pPr>
      <w:r>
        <w:t xml:space="preserve">To address the aforementioned challenges, a multi-phased approach is recommended for the implementation of</w:t>
      </w:r>
      <w:r>
        <w:t xml:space="preserve"> </w:t>
      </w:r>
      <w:r>
        <w:rPr>
          <w:bCs/>
          <w:b/>
        </w:rPr>
        <w:t xml:space="preserve">Environmental Engineer</w:t>
      </w:r>
      <w:r>
        <w:t xml:space="preserve">-led projects in</w:t>
      </w:r>
      <w:r>
        <w:t xml:space="preserve"> </w:t>
      </w:r>
      <w:r>
        <w:rPr>
          <w:bCs/>
          <w:b/>
        </w:rPr>
        <w:t xml:space="preserve">Mexico Mexico City</w:t>
      </w:r>
      <w:r>
        <w:t xml:space="preserve">.</w:t>
      </w:r>
    </w:p>
    <w:bookmarkStart w:id="24" w:name="X48c1f97707de7781887ce46e138c0ec961291c4"/>
    <w:p>
      <w:pPr>
        <w:pStyle w:val="Heading3"/>
      </w:pPr>
      <w:r>
        <w:t xml:space="preserve">4.1 Phase I: Infrastructure Rehabilitation and Audit (Years 1-2)</w:t>
      </w:r>
    </w:p>
    <w:p>
      <w:pPr>
        <w:pStyle w:val="FirstParagraph"/>
      </w:pPr>
      <w:r>
        <w:t xml:space="preserve">The initial phase focuses on diagnosis and foundational repair. Senior Environmental Engineers will conduct comprehensive audits of the existing sewerage network, which suffers from significant infiltration and exfiltration issues. This phase is critical because</w:t>
      </w:r>
      <w:r>
        <w:t xml:space="preserve"> </w:t>
      </w:r>
      <w:r>
        <w:rPr>
          <w:bCs/>
          <w:b/>
        </w:rPr>
        <w:t xml:space="preserve">Mexico Mexico City</w:t>
      </w:r>
      <w:r>
        <w:t xml:space="preserve"> </w:t>
      </w:r>
      <w:r>
        <w:t xml:space="preserve">cannot sustain its water supply if treated water leaks into the soil before reaching consumers.</w:t>
      </w:r>
    </w:p>
    <w:bookmarkEnd w:id="24"/>
    <w:bookmarkStart w:id="25" w:name="X3f0545abc3f1e55d7711341261dffee38bd77b7"/>
    <w:p>
      <w:pPr>
        <w:pStyle w:val="Heading3"/>
      </w:pPr>
      <w:r>
        <w:t xml:space="preserve">4.2 Phase II: Air Quality Technological Integration (Years 2-4)</w:t>
      </w:r>
    </w:p>
    <w:p>
      <w:pPr>
        <w:pStyle w:val="FirstParagraph"/>
      </w:pPr>
      <w:r>
        <w:t xml:space="preserve">This phase involves the deployment of IoT (Internet of Things) sensors across industrial and residential zones. Environmental Engineers will utilize data analytics to identify pollution hotspots in real-time. Furthermore, this phase includes the retrofitting of public bus fleets with cleaner fuel technologies or electric propulsion, a decision supported by rigorous life-cycle environmental assessments conducted by engineering teams.</w:t>
      </w:r>
    </w:p>
    <w:bookmarkEnd w:id="25"/>
    <w:bookmarkStart w:id="26" w:name="X39aa6fd26ba14c28d24ff7af3b27aa889cf014a"/>
    <w:p>
      <w:pPr>
        <w:pStyle w:val="Heading3"/>
      </w:pPr>
      <w:r>
        <w:t xml:space="preserve">4.3 Phase III: Sustainable Urban Planning and Green Spaces (Years 4-6)</w:t>
      </w:r>
    </w:p>
    <w:p>
      <w:pPr>
        <w:pStyle w:val="FirstParagraph"/>
      </w:pPr>
      <w:r>
        <w:t xml:space="preserve">The long-term vision for</w:t>
      </w:r>
      <w:r>
        <w:t xml:space="preserve"> </w:t>
      </w:r>
      <w:r>
        <w:rPr>
          <w:bCs/>
          <w:b/>
        </w:rPr>
        <w:t xml:space="preserve">Mexico Mexico City</w:t>
      </w:r>
      <w:r>
        <w:t xml:space="preserve"> </w:t>
      </w:r>
      <w:r>
        <w:t xml:space="preserve">relies on changing the physical landscape. Environmental Engineers will lead the design of "green corridors" that connect parks, allowing for better air circulation and biodiversity. This includes the remediation of contaminated brownfield sites in industrial areas, transforming them into sustainable commercial or recreational spaces.</w:t>
      </w:r>
    </w:p>
    <w:bookmarkEnd w:id="26"/>
    <w:bookmarkEnd w:id="27"/>
    <w:bookmarkStart w:id="28" w:name="regulatory-and-policy-recommendations"/>
    <w:p>
      <w:pPr>
        <w:pStyle w:val="Heading2"/>
      </w:pPr>
      <w:r>
        <w:t xml:space="preserve">5. Regulatory and Policy Recommendations</w:t>
      </w:r>
    </w:p>
    <w:p>
      <w:pPr>
        <w:pStyle w:val="FirstParagraph"/>
      </w:pPr>
      <w:r>
        <w:t xml:space="preserve">The success of any engineering project in</w:t>
      </w:r>
      <w:r>
        <w:t xml:space="preserve"> </w:t>
      </w:r>
      <w:r>
        <w:rPr>
          <w:bCs/>
          <w:b/>
        </w:rPr>
        <w:t xml:space="preserve">Mexico Mexico City</w:t>
      </w:r>
      <w:r>
        <w:t xml:space="preserve"> </w:t>
      </w:r>
      <w:r>
        <w:t xml:space="preserve">is contingent upon strong policy enforcement. We recommend the following:</w:t>
      </w:r>
    </w:p>
    <w:p>
      <w:pPr>
        <w:pStyle w:val="FirstParagraph"/>
      </w:pPr>
      <w:r>
        <w:rPr>
          <w:bCs/>
          <w:b/>
        </w:rPr>
        <w:t xml:space="preserve">Strict Liability Standards:</w:t>
      </w:r>
      <w:r>
        <w:t xml:space="preserve"> Enforcing stricter penalties for corporations that exceed emission limits, with audits conducted independently by certified Environmental Engineers.</w:t>
      </w:r>
    </w:p>
    <w:p>
      <w:pPr>
        <w:pStyle w:val="BodyText"/>
      </w:pPr>
      <w:r>
        <w:rPr>
          <w:bCs/>
          <w:b/>
        </w:rPr>
        <w:t xml:space="preserve">Incentivization Frameworks:</w:t>
      </w:r>
      <w:r>
        <w:t xml:space="preserve"> Tax breaks for developers who incorporate advanced water recycling systems and renewable energy sources into their designs.</w:t>
      </w:r>
    </w:p>
    <w:p>
      <w:pPr>
        <w:pStyle w:val="BodyText"/>
      </w:pPr>
      <w:r>
        <w:t xml:space="preserve">These policies must be dynamic, adapting to new scientific data provided by ongoing environmental monitoring programs managed by engineering professionals. Static regulations often fail in complex urban environments like</w:t>
      </w:r>
      <w:r>
        <w:t xml:space="preserve"> </w:t>
      </w:r>
      <w:r>
        <w:rPr>
          <w:bCs/>
          <w:b/>
        </w:rPr>
        <w:t xml:space="preserve">Mexico Mexico City</w:t>
      </w:r>
      <w:r>
        <w:t xml:space="preserve">.</w:t>
      </w:r>
    </w:p>
    <w:bookmarkEnd w:id="28"/>
    <w:bookmarkStart w:id="29" w:name="X80dc3c9f0a99c68c540fa416d6c205fb09cce91"/>
    <w:p>
      <w:pPr>
        <w:pStyle w:val="Heading2"/>
      </w:pPr>
      <w:r>
        <w:t xml:space="preserve">6. Budgetary Considerations and Resource Allocation</w:t>
      </w:r>
    </w:p>
    <w:p>
      <w:pPr>
        <w:pStyle w:val="FirstParagraph"/>
      </w:pPr>
      <w:r>
        <w:t xml:space="preserve">Funding for these initiatives must be secured through a mix of federal grants, international climate finance mechanisms (such as the Green Climate Fund), and public-private partnerships. The cost of inaction is significantly higher than the investment required.</w:t>
      </w:r>
    </w:p>
    <w:p>
      <w:pPr>
        <w:pStyle w:val="BodyText"/>
      </w:pPr>
      <w:r>
        <w:t xml:space="preserve">Estimates suggest that for every peso invested in environmental remediation by qualified</w:t>
      </w:r>
      <w:r>
        <w:t xml:space="preserve"> </w:t>
      </w:r>
      <w:r>
        <w:rPr>
          <w:bCs/>
          <w:b/>
        </w:rPr>
        <w:t xml:space="preserve">Environmental Engineer</w:t>
      </w:r>
      <w:r>
        <w:t xml:space="preserve">s, there is a return of approximately three pesos in healthcare savings due to reduced respiratory illnesses and economic productivity gains from cleaner air. Specifically, addressing the water leakage issues in</w:t>
      </w:r>
      <w:r>
        <w:t xml:space="preserve"> </w:t>
      </w:r>
      <w:r>
        <w:rPr>
          <w:bCs/>
          <w:b/>
        </w:rPr>
        <w:t xml:space="preserve">Mexico Mexico City</w:t>
      </w:r>
      <w:r>
        <w:t xml:space="preserve"> </w:t>
      </w:r>
      <w:r>
        <w:t xml:space="preserve">alone could save millions of cubic meters of water annually, reducing the energy cost associated with pumping new water into the city.</w:t>
      </w:r>
    </w:p>
    <w:bookmarkEnd w:id="29"/>
    <w:bookmarkStart w:id="30" w:name="conclusion"/>
    <w:p>
      <w:pPr>
        <w:pStyle w:val="Heading2"/>
      </w:pPr>
      <w:r>
        <w:t xml:space="preserve">7. Conclusion</w:t>
      </w:r>
    </w:p>
    <w:p>
      <w:pPr>
        <w:pStyle w:val="FirstParagraph"/>
      </w:pPr>
      <w:r>
        <w:t xml:space="preserve">The path toward a sustainable future for</w:t>
      </w:r>
      <w:r>
        <w:t xml:space="preserve"> </w:t>
      </w:r>
      <w:r>
        <w:rPr>
          <w:bCs/>
          <w:b/>
        </w:rPr>
        <w:t xml:space="preserve">Mexico Mexico City</w:t>
      </w:r>
      <w:r>
        <w:t xml:space="preserve"> </w:t>
      </w:r>
      <w:r>
        <w:t xml:space="preserve">is intricate and fraught with geological, demographic, and infrastructural hurdles. However, these challenges are not insurmountable. The key lies in the professional expertise and strategic application of Environmental Engineering principles.</w:t>
      </w:r>
    </w:p>
    <w:p>
      <w:pPr>
        <w:pStyle w:val="BodyText"/>
      </w:pPr>
      <w:r>
        <w:t xml:space="preserve">An active, empowered role for the</w:t>
      </w:r>
      <w:r>
        <w:t xml:space="preserve"> </w:t>
      </w:r>
      <w:r>
        <w:rPr>
          <w:bCs/>
          <w:b/>
        </w:rPr>
        <w:t xml:space="preserve">Environmental Engineer</w:t>
      </w:r>
      <w:r>
        <w:t xml:space="preserve"> </w:t>
      </w:r>
      <w:r>
        <w:t xml:space="preserve">is not optional; it is imperative. From designing resilient water systems to engineering cleaner air solutions, these professionals are the custodians of the city's habitability. By prioritizing their recommendations and investing in their capabilities, stakeholders can ensure that</w:t>
      </w:r>
      <w:r>
        <w:t xml:space="preserve"> </w:t>
      </w:r>
      <w:r>
        <w:rPr>
          <w:bCs/>
          <w:b/>
        </w:rPr>
        <w:t xml:space="preserve">Mexico Mexico City</w:t>
      </w:r>
      <w:r>
        <w:t xml:space="preserve"> </w:t>
      </w:r>
      <w:r>
        <w:t xml:space="preserve">transforms into a model of sustainable urban living despite its challenging environmental context.</w:t>
      </w:r>
    </w:p>
    <w:p>
      <w:pPr>
        <w:pStyle w:val="BodyText"/>
      </w:pPr>
      <w:r>
        <w:t xml:space="preserve">We urge immediate approval of the proposed framework to begin Phase I audits within the next quarter. The time for passive observation has passed; the era of active environmental engineering intervention must begin now.</w:t>
      </w:r>
    </w:p>
    <w:p>
      <w:r>
        <w:pict>
          <v:rect style="width:0;height:1.5pt" o:hralign="center" o:hrstd="t" o:hr="t"/>
        </w:pict>
      </w:r>
    </w:p>
    <w:p>
      <w:pPr>
        <w:pStyle w:val="FirstParagraph"/>
      </w:pPr>
      <w:r>
        <w:rPr>
          <w:bCs/>
          <w:b/>
        </w:rPr>
        <w:t xml:space="preserve">Disclaimer:</w:t>
      </w:r>
      <w:r>
        <w:t xml:space="preserve"> </w:t>
      </w:r>
      <w:r>
        <w:t xml:space="preserve">This document is a project report template designed for informational purposes. Specific engineering solutions must be tailored to site-specific data and local regulations in the State of Mexico and Mexico City Federal Entity.</w:t>
      </w:r>
    </w:p>
    <w:bookmarkEnd w:id="30"/>
    <w:bookmarkEnd w:id="31"/>
    <w:bookmarkStart w:id="33" w:name="X705f9ec55cb66873be17b8792d3f033eab601f8"/>
    <w:p>
      <w:pPr>
        <w:pStyle w:val="Heading1"/>
      </w:pPr>
      <w:r>
        <w:t xml:space="preserve">Project Report: Strategic Environmental Engineering Framework for Mexico City</w:t>
      </w:r>
    </w:p>
    <w:bookmarkStart w:id="32" w:name="section"/>
    <w:p>
      <w:pPr>
        <w:pStyle w:val="Heading2"/>
      </w:pP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Municipal Planning Committee and Stakeholders</w:t>
      </w:r>
    </w:p>
    <w:p>
      <w:pPr>
        <w:pStyle w:val="BodyText"/>
      </w:pPr>
      <w:r>
        <w:rPr>
          <w:bCs/>
          <w:b/>
        </w:rPr>
        <w:t xml:space="preserve">From:</w:t>
      </w:r>
      <w:r>
        <w:t xml:space="preserve"> </w:t>
      </w:r>
      <w:r>
        <w:t xml:space="preserve">Senior Environmental Engineering Consultancy Team</w:t>
      </w:r>
    </w:p>
    <w:p>
      <w:pPr>
        <w:pStyle w:val="BodyText"/>
      </w:pPr>
      <w:r>
        <w:rPr>
          <w:iCs/>
          <w:i/>
        </w:rPr>
        <w:t xml:space="preserve">This report outlines the critical role of the Environmental Engineer in addressing the complex ecological challenges facing Mexico City. It details specific interventions required to mitigate air pollution, manage wastewater infrastructure, and ensure sustainable urban development within this unique high-altitude basin.</w:t>
      </w:r>
    </w:p>
    <w:bookmarkEnd w:id="32"/>
    <w:bookmarkEnd w:id="33"/>
    <w:bookmarkStart w:id="35" w:name="section-1"/>
    <w:p>
      <w:pPr>
        <w:pStyle w:val="Heading1"/>
      </w:pPr>
    </w:p>
    <w:bookmarkStart w:id="34" w:name="introduction-and-contextual-background-1"/>
    <w:p>
      <w:pPr>
        <w:pStyle w:val="Heading2"/>
      </w:pPr>
      <w:r>
        <w:t xml:space="preserve">1. Introduction and Contextual Background</w:t>
      </w:r>
    </w:p>
    <w:bookmarkEnd w:id="34"/>
    <w:bookmarkEnd w:id="35"/>
    <w:bookmarkStart w:id="36" w:name="section-2"/>
    <w:p>
      <w:pPr>
        <w:pStyle w:val="Heading1"/>
      </w:pPr>
    </w:p>
    <w:p>
      <w:pPr>
        <w:pStyle w:val="FirstParagraph"/>
      </w:pPr>
      <w:r>
        <w:t xml:space="preserve">The Federal District of Mexico City, often referred to as the Valley of Mexico, presents one of the most challenging environments for urban planning in the world. Due to its high altitude (approximately 2,240 meters above sea level), enclosed geography by volcanic mountains, and dense population exceeding nine million people within the metropolitan area,</w:t>
      </w:r>
      <w:r>
        <w:t xml:space="preserve"> </w:t>
      </w:r>
      <w:r>
        <w:rPr>
          <w:bCs/>
          <w:b/>
        </w:rPr>
        <w:t xml:space="preserve">Mexico City</w:t>
      </w:r>
      <w:r>
        <w:t xml:space="preserve"> </w:t>
      </w:r>
      <w:r>
        <w:t xml:space="preserve">faces unique environmental pressures.</w:t>
      </w:r>
    </w:p>
    <w:bookmarkEnd w:id="36"/>
    <w:bookmarkStart w:id="37" w:name="section-3"/>
    <w:p>
      <w:pPr>
        <w:pStyle w:val="Heading1"/>
      </w:pPr>
    </w:p>
    <w:p>
      <w:pPr>
        <w:pStyle w:val="FirstParagraph"/>
      </w:pPr>
      <w:r>
        <w:t xml:space="preserve">This report serves as a comprehensive guide for implementing robust engineering solutions.</w:t>
      </w:r>
    </w:p>
    <w:bookmarkEnd w:id="37"/>
    <w:bookmarkStart w:id="38" w:name="section-4"/>
    <w:p>
      <w:pPr>
        <w:pStyle w:val="Heading1"/>
      </w:pPr>
    </w:p>
    <w:p>
      <w:pPr>
        <w:pStyle w:val="FirstParagraph"/>
      </w:pPr>
      <w:r>
        <w:t xml:space="preserve">The primary objective of this document is to define the scope, responsibilities, and strategic importance of the</w:t>
      </w:r>
      <w:r>
        <w:t xml:space="preserve"> </w:t>
      </w:r>
      <w:r>
        <w:rPr>
          <w:bCs/>
          <w:b/>
        </w:rPr>
        <w:t xml:space="preserve">Environmental Engineer</w:t>
      </w:r>
      <w:r>
        <w:t xml:space="preserve">. In this context, the engineer is not merely a regulatory compliance officer but a central figure in preserving public health and ecological balance.</w:t>
      </w:r>
    </w:p>
    <w:bookmarkEnd w:id="38"/>
    <w:bookmarkStart w:id="39" w:name="section-5"/>
    <w:p>
      <w:pPr>
        <w:pStyle w:val="Heading1"/>
      </w:pPr>
    </w:p>
    <w:p>
      <w:pPr>
        <w:pStyle w:val="FirstParagraph"/>
      </w:pPr>
      <w:r>
        <w:t xml:space="preserve">The rapid urbanization combined with historical infrastructure deficits requires immediate and sustained intervention by qualified professionals specializing in environmental systems.</w:t>
      </w:r>
    </w:p>
    <w:bookmarkEnd w:id="39"/>
    <w:bookmarkStart w:id="41" w:name="section-6"/>
    <w:p>
      <w:pPr>
        <w:pStyle w:val="Heading1"/>
      </w:pPr>
    </w:p>
    <w:bookmarkStart w:id="40" w:name="the-role-of-the-environmental-engineer-1"/>
    <w:p>
      <w:pPr>
        <w:pStyle w:val="Heading2"/>
      </w:pPr>
      <w:r>
        <w:t xml:space="preserve">2. The Role of the Environmental Engineer</w:t>
      </w:r>
    </w:p>
    <w:bookmarkEnd w:id="40"/>
    <w:bookmarkEnd w:id="41"/>
    <w:bookmarkStart w:id="42" w:name="section-7"/>
    <w:p>
      <w:pPr>
        <w:pStyle w:val="Heading1"/>
      </w:pPr>
    </w:p>
    <w:p>
      <w:pPr>
        <w:pStyle w:val="FirstParagraph"/>
      </w:pPr>
      <w:r>
        <w:t xml:space="preserve">In the specific context of</w:t>
      </w:r>
      <w:r>
        <w:t xml:space="preserve"> </w:t>
      </w:r>
      <w:r>
        <w:rPr>
          <w:bCs/>
          <w:b/>
        </w:rPr>
        <w:t xml:space="preserve">Mexico City</w:t>
      </w:r>
      <w:r>
        <w:t xml:space="preserve">, the role of an</w:t>
      </w:r>
      <w:r>
        <w:t xml:space="preserve"> </w:t>
      </w:r>
      <w:r>
        <w:rPr>
          <w:bCs/>
          <w:b/>
        </w:rPr>
        <w:t xml:space="preserve">Environmental Engineer</w:t>
      </w:r>
      <w:r>
        <w:t xml:space="preserve"> </w:t>
      </w:r>
      <w:r>
        <w:t xml:space="preserve">extends far beyond traditional waste management.</w:t>
      </w:r>
    </w:p>
    <w:bookmarkEnd w:id="42"/>
    <w:bookmarkStart w:id="43" w:name="section-8"/>
    <w:p>
      <w:pPr>
        <w:pStyle w:val="Heading1"/>
      </w:pPr>
    </w:p>
    <w:p>
      <w:pPr>
        <w:pStyle w:val="FirstParagraph"/>
      </w:pPr>
      <w:r>
        <w:t xml:space="preserve">Due to the geographical trap that traps pollutants, these professionals must possess specialized knowledge in atmospheric dispersion modeling, hydrology in karst terrains, and urban ecology.</w:t>
      </w:r>
    </w:p>
    <w:bookmarkEnd w:id="43"/>
    <w:bookmarkStart w:id="45" w:name="section-9"/>
    <w:p>
      <w:pPr>
        <w:pStyle w:val="Heading1"/>
      </w:pPr>
    </w:p>
    <w:bookmarkStart w:id="44" w:name="key-responsibilities-1"/>
    <w:p>
      <w:pPr>
        <w:pStyle w:val="Heading3"/>
      </w:pPr>
      <w:r>
        <w:t xml:space="preserve">2.1 Key Responsibilities</w:t>
      </w:r>
    </w:p>
    <w:bookmarkEnd w:id="44"/>
    <w:bookmarkEnd w:id="45"/>
    <w:bookmarkStart w:id="46" w:name="section-10"/>
    <w:p>
      <w:pPr>
        <w:pStyle w:val="Heading1"/>
      </w:pPr>
    </w:p>
    <w:p>
      <w:pPr>
        <w:pStyle w:val="FirstParagraph"/>
      </w:pPr>
      <w:r>
        <w:rPr>
          <w:bCs/>
          <w:b/>
        </w:rPr>
        <w:t xml:space="preserve">Air Quality Management:</w:t>
      </w:r>
      <w:r>
        <w:t xml:space="preserve"> Monitoring and designing systems to reduce nitrogen oxides (NOx) and particulate matter (PM2.5), which frequently exceed World Health Organization guidelines in</w:t>
      </w:r>
    </w:p>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Environmental Engineering Framework for Mexico City</dc:title>
  <dc:creator/>
  <dc:language>en</dc:language>
  <cp:keywords/>
  <dcterms:created xsi:type="dcterms:W3CDTF">2026-07-29T09:50:47Z</dcterms:created>
  <dcterms:modified xsi:type="dcterms:W3CDTF">2026-07-29T09:50:47Z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