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Spain,</w:t>
      </w:r>
      <w:r>
        <w:t xml:space="preserve"> </w:t>
      </w:r>
      <w:r>
        <w:t xml:space="preserve">Valencia</w:t>
      </w:r>
    </w:p>
    <w:bookmarkStart w:id="29" w:name="X5bf983c9dfa43575053114eb0f21f458640290e"/>
    <w:p>
      <w:pPr>
        <w:pStyle w:val="Heading1"/>
      </w:pPr>
      <w:r>
        <w:t xml:space="preserve">Project Report</w:t>
      </w:r>
      <w:r>
        <w:t xml:space="preserve">: Integrated Environmental Engineering Framework for Sustainable Development in</w:t>
      </w:r>
      <w:r>
        <w:t xml:space="preserve"> </w:t>
      </w:r>
      <w:r>
        <w:t xml:space="preserve">Spain Valencia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Municipal Planning Committee, Valencia</w:t>
      </w:r>
      <w:r>
        <w:br/>
      </w:r>
      <w:r>
        <w:rPr>
          <w:bCs/>
          <w:b/>
        </w:rPr>
        <w:t xml:space="preserve">Status:</w:t>
      </w:r>
      <w:r>
        <w:t xml:space="preserve"> </w:t>
      </w:r>
      <w:r>
        <w:t xml:space="preserve">Final Draft for Review</w:t>
      </w:r>
    </w:p>
    <w:bookmarkStart w:id="20" w:name="executive-summary"/>
    <w:p>
      <w:pPr>
        <w:pStyle w:val="Heading2"/>
      </w:pPr>
      <w:r>
        <w:t xml:space="preserve">1. Executive Summary</w:t>
      </w:r>
    </w:p>
    <w:p>
      <w:pPr>
        <w:pStyle w:val="FirstParagraph"/>
      </w:pPr>
      <w:r>
        <w:t xml:space="preserve">This comprehensive Project Report outlines the strategic integration of advanced environmental engineering methodologies within the specific geographic and regulatory context of Spain Valencia. As a region experiencing significant demographic growth, tourism pressure, and agricultural intensity, Valencia faces unique ecological challenges that require precise technical intervention. The primary objective of this document is to define a roadmap for an Environmental Engineer-led initiative aimed at optimizing water resource management, enhancing waste processing infrastructure, and mitigating industrial emissions. This report emphasizes the critical role of environmental engineering in balancing economic vitality with ecological preservation in the Mediterranean basin.</w:t>
      </w:r>
    </w:p>
    <w:bookmarkEnd w:id="20"/>
    <w:bookmarkStart w:id="21" w:name="introduction-and-contextual-background"/>
    <w:p>
      <w:pPr>
        <w:pStyle w:val="Heading2"/>
      </w:pPr>
      <w:r>
        <w:t xml:space="preserve">2. Introduction and Contextual Background</w:t>
      </w:r>
    </w:p>
    <w:p>
      <w:pPr>
        <w:pStyle w:val="FirstParagraph"/>
      </w:pPr>
      <w:r>
        <w:t xml:space="preserve">The province of Valencia represents a microcosm of broader European environmental challenges. Located on the eastern coast of Spain, this region is characterized by a semi-arid climate that places immense stress on freshwater resources. Furthermore, the coastal ecosystem, including the Albufera Natural Park and extensive agricultural lands known as "huertas," requires rigorous protection against pollution and over-exploitation. In this context, an Environmental Engineer serves not merely as a technical consultant but as a pivotal stakeholder in regional sustainability.</w:t>
      </w:r>
    </w:p>
    <w:p>
      <w:pPr>
        <w:pStyle w:val="BodyText"/>
      </w:pPr>
      <w:r>
        <w:t xml:space="preserve">The need for specialized Environmental Engineering interventions in Spain Valencia is driven by several factors: the urgency of complying with the European Union’s Water Framework Directive, the pressure to meet Spain’s national carbon neutrality goals by 2050, and the local necessity to protect public health against air quality issues associated with urban density and industrial activity. This Project Report aims to detail how engineering principles can be applied to these specific regional challenges.</w:t>
      </w:r>
    </w:p>
    <w:bookmarkEnd w:id="21"/>
    <w:bookmarkStart w:id="25" w:name="X6c15e1cd826bc7baf105f464198c0d2e3823456"/>
    <w:p>
      <w:pPr>
        <w:pStyle w:val="Heading2"/>
      </w:pPr>
      <w:r>
        <w:t xml:space="preserve">3. Key Areas of Environmental Engineering Intervention</w:t>
      </w:r>
    </w:p>
    <w:p>
      <w:pPr>
        <w:pStyle w:val="FirstParagraph"/>
      </w:pPr>
      <w:r>
        <w:t xml:space="preserve">To effectively address the environmental dynamics of Spain Valencia, this project report identifies three primary domains where environmental engineering expertise is indispensable: Water Resource Management, Waste-to-Energy Infrastructure, and Air Quality Control Systems.</w:t>
      </w:r>
    </w:p>
    <w:bookmarkStart w:id="22" w:name="Xaad8bb83883264724a54d2a008a2d338eaff2e4"/>
    <w:p>
      <w:pPr>
        <w:pStyle w:val="Heading3"/>
      </w:pPr>
      <w:r>
        <w:t xml:space="preserve">3.1 Water Resource Management and Desalination Integration</w:t>
      </w:r>
    </w:p>
    <w:p>
      <w:pPr>
        <w:pStyle w:val="FirstParagraph"/>
      </w:pPr>
      <w:r>
        <w:t xml:space="preserve">Water scarcity is the most pressing environmental issue in Valencia. Traditional groundwater extraction has led to salinization of aquifers and land subsidence. The Environmental Engineer must design integrated water management systems that prioritize non-conventional sources. This includes the optimization of existing desalination plants located along the Costa del Azahar and Costa Blanca, which serve parts of the Valencian Community.</w:t>
      </w:r>
    </w:p>
    <w:p>
      <w:pPr>
        <w:pStyle w:val="BodyText"/>
      </w:pPr>
      <w:r>
        <w:t xml:space="preserve">Furthermore, advanced wastewater treatment is crucial. Current facilities must be upgraded to tertiary treatment standards to enable safe agricultural reuse (reclamation). The Environmental Engineer will implement membrane bioreactor technologies and constructed wetlands that mimic natural purification processes while providing recreational green spaces for local communities. This dual-purpose approach ensures that environmental engineering contributes both to ecological resilience and social well-being in Spain Valencia.</w:t>
      </w:r>
    </w:p>
    <w:bookmarkEnd w:id="22"/>
    <w:bookmarkStart w:id="23" w:name="X91fc3d0d1c3a55ae259dab5d612df1fd302dbed"/>
    <w:p>
      <w:pPr>
        <w:pStyle w:val="Heading3"/>
      </w:pPr>
      <w:r>
        <w:t xml:space="preserve">3.2 Circular Economy and Waste-to-Energy Solutions</w:t>
      </w:r>
    </w:p>
    <w:p>
      <w:pPr>
        <w:pStyle w:val="FirstParagraph"/>
      </w:pPr>
      <w:r>
        <w:t xml:space="preserve">The management of solid waste in urban centers like the city of Valencia and its surrounding municipalities requires a shift toward a circular economy model. The Environmental Engineer is tasked with designing infrastructure that minimizes landfill dependency. This involves the strategic placement and operational oversight of anaerobic digesters for organic waste, which originates significantly from both residential sources and the region’s vast fruit and vegetable agricultural sector.</w:t>
      </w:r>
    </w:p>
    <w:p>
      <w:pPr>
        <w:pStyle w:val="BodyText"/>
      </w:pPr>
      <w:r>
        <w:t xml:space="preserve">By converting organic waste into biogas, this Project Report proposes a renewable energy source that can feed into the local grid or power public transport. Additionally, advanced sorting technologies using AI-driven robotic arms can be deployed to improve recycling rates. The Environmental Engineer will oversee the lifecycle assessment of these systems to ensure that the carbon footprint of waste processing is significantly reduced compared to traditional incineration methods.</w:t>
      </w:r>
    </w:p>
    <w:bookmarkEnd w:id="23"/>
    <w:bookmarkStart w:id="24" w:name="X9dfac8d8a63cb9e33558657c6a432abe1d5b049"/>
    <w:p>
      <w:pPr>
        <w:pStyle w:val="Heading3"/>
      </w:pPr>
      <w:r>
        <w:t xml:space="preserve">3.3 Air Quality Monitoring and Industrial Emission Control</w:t>
      </w:r>
    </w:p>
    <w:p>
      <w:pPr>
        <w:pStyle w:val="FirstParagraph"/>
      </w:pPr>
      <w:r>
        <w:t xml:space="preserve">Air quality in Valencia has been a subject of concern, particularly during winter months when temperature inversions trap pollutants from traffic and heating systems. The Environmental Engineer must lead the deployment of high-sensitivity monitoring networks across urban and industrial zones. These sensors will provide real-time data to adjust traffic flow regulations and alert residents during poor air quality events.</w:t>
      </w:r>
    </w:p>
    <w:p>
      <w:pPr>
        <w:pStyle w:val="BodyText"/>
      </w:pPr>
      <w:r>
        <w:t xml:space="preserve">In the industrial sector, specifically in chemical processing ports near Sagunto and Castellón, strict emission controls are necessary. The Environmental Engineer will design scrubbing systems for sulfur oxides (SOx) and nitrogen oxides (NOx), ensuring compliance with stringent EU Industrial Emissions Directive limits. Furthermore, strategies to promote green logistics within the Port of Valencia will be integrated into the broader environmental management plan.</w:t>
      </w:r>
    </w:p>
    <w:bookmarkEnd w:id="24"/>
    <w:bookmarkEnd w:id="25"/>
    <w:bookmarkStart w:id="26" w:name="Xc04a59c0ea6d06bd272703222a35ba465fe2151"/>
    <w:p>
      <w:pPr>
        <w:pStyle w:val="Heading2"/>
      </w:pPr>
      <w:r>
        <w:t xml:space="preserve">4. Regulatory Compliance and Stakeholder Engagement</w:t>
      </w:r>
    </w:p>
    <w:p>
      <w:pPr>
        <w:pStyle w:val="FirstParagraph"/>
      </w:pPr>
      <w:r>
        <w:t xml:space="preserve">The implementation of these engineering solutions must align with a complex web of regulations, including local ordinances from the Valencian Regional Government (Generalitat Valenciana), national laws from Spain, and overarching European Union directives. The Environmental Engineer plays a crucial role in navigating this regulatory landscape.</w:t>
      </w:r>
    </w:p>
    <w:p>
      <w:pPr>
        <w:pStyle w:val="BodyText"/>
      </w:pPr>
      <w:r>
        <w:t xml:space="preserve">This Project Report emphasizes that technical solutions alone are insufficient without robust stakeholder engagement. Collaboration with local farmers, tourism operators, municipal councils, and environmental NGOs is essential. For instance, the reintroduction of treated water into agricultural fields requires extensive education and trust-building campaigns to assure farmers of its safety and efficacy. The Environmental Engineer will facilitate these dialogues, translating technical data into accessible information for the public.</w:t>
      </w:r>
    </w:p>
    <w:bookmarkEnd w:id="26"/>
    <w:bookmarkStart w:id="27" w:name="X7276eea7b199ea4f1829d27a731b9c06b2ea015"/>
    <w:p>
      <w:pPr>
        <w:pStyle w:val="Heading2"/>
      </w:pPr>
      <w:r>
        <w:t xml:space="preserve">5. Economic Analysis and Sustainability Metrics</w:t>
      </w:r>
    </w:p>
    <w:p>
      <w:pPr>
        <w:pStyle w:val="FirstParagraph"/>
      </w:pPr>
      <w:r>
        <w:t xml:space="preserve">The financial viability of environmental engineering projects in Spain Valencia must be demonstrated through rigorous cost-benefit analysis. While initial capital expenditures for desalination upgrades and waste-to-energy plants are high, the long-term savings from reduced water extraction costs, lower landfill fees, and avoided healthcare costs related to pollution must be accounted for.</w:t>
      </w:r>
    </w:p>
    <w:p>
      <w:pPr>
        <w:pStyle w:val="BodyText"/>
      </w:pPr>
      <w:r>
        <w:t xml:space="preserve">Moreover, this Project Report highlights the potential for green financing. Projects that significantly enhance environmental quality in Valencia may qualify for European Green Deal funding and sustainable bonds. The Environmental Engineer will assist in quantifying these benefits using metrics such as Social Return on Investment (SROI) and Carbon Abatement Costs, ensuring that the project remains attractive to investors while delivering tangible environmental improvements.</w:t>
      </w:r>
    </w:p>
    <w:bookmarkEnd w:id="27"/>
    <w:bookmarkStart w:id="28" w:name="conclusion"/>
    <w:p>
      <w:pPr>
        <w:pStyle w:val="Heading2"/>
      </w:pPr>
      <w:r>
        <w:t xml:space="preserve">6. Conclusion</w:t>
      </w:r>
    </w:p>
    <w:p>
      <w:pPr>
        <w:pStyle w:val="FirstParagraph"/>
      </w:pPr>
      <w:r>
        <w:t xml:space="preserve">This Project Report concludes that the application of advanced Environmental Engineering strategies is vital for the sustainable future of Spain Valencia. By focusing on water security, circular waste management, and air quality improvement, we can mitigate the region’s most significant ecological risks. The role of the Environmental Engineer extends beyond technical design; it encompasses regulatory compliance, economic analysis, and community engagement.</w:t>
      </w:r>
    </w:p>
    <w:p>
      <w:pPr>
        <w:pStyle w:val="BodyText"/>
      </w:pPr>
      <w:r>
        <w:t xml:space="preserve">Implementing these recommendations will not only protect the natural heritage of Valencia but also enhance its competitiveness as a modern, sustainable city. It is recommended that immediate steps be taken to initiate pilot programs in wastewater reclamation and organic waste digestion within the next fiscal year. The success of this initiative will serve as a model for other Mediterranean regions facing similar environmental pressures.</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Environmental Engineering Solutions in Spain, Valencia</dc:title>
  <dc:creator/>
  <cp:keywords/>
  <dcterms:created xsi:type="dcterms:W3CDTF">2026-07-29T12:37:54Z</dcterms:created>
  <dcterms:modified xsi:type="dcterms:W3CDTF">2026-07-29T12:37:54Z</dcterms:modified>
</cp:coreProperties>
</file>

<file path=docProps/custom.xml><?xml version="1.0" encoding="utf-8"?>
<Properties xmlns="http://schemas.openxmlformats.org/officeDocument/2006/custom-properties" xmlns:vt="http://schemas.openxmlformats.org/officeDocument/2006/docPropsVTypes"/>
</file>