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1678cc300b41ea5546c2a9c33b14ea649f38250"/>
    <w:p>
      <w:pPr>
        <w:pStyle w:val="Heading1"/>
      </w:pPr>
      <w:r>
        <w:t xml:space="preserve">Project Report: Strategic Environmental Engineering Initiatives in United States Los Angeles</w:t>
      </w:r>
    </w:p>
    <w:p>
      <w:pPr>
        <w:pStyle w:val="FirstParagraph"/>
      </w:pPr>
      <w:r>
        <w:rPr>
          <w:bCs/>
          <w:b/>
        </w:rPr>
        <w:t xml:space="preserve">Date:</w:t>
      </w:r>
      <w:r>
        <w:br/>
      </w:r>
      <w:r>
        <w:t xml:space="preserve">October 26, 2023</w:t>
      </w:r>
      <w:r>
        <w:br/>
      </w:r>
      <w:r>
        <w:rPr>
          <w:bCs/>
          <w:b/>
        </w:rPr>
        <w:t xml:space="preserve">To:</w:t>
      </w:r>
      <w:r>
        <w:br/>
      </w:r>
      <w:r>
        <w:t xml:space="preserve">Los Angeles Department of Public Works, City Council Sustainability Committee</w:t>
      </w:r>
      <w:r>
        <w:br/>
      </w:r>
      <w:r>
        <w:rPr>
          <w:bCs/>
          <w:b/>
        </w:rPr>
        <w:t xml:space="preserve">From:</w:t>
      </w:r>
      <w:r>
        <w:br/>
      </w:r>
      <w:r>
        <w:rPr>
          <w:iCs/>
          <w:i/>
        </w:rPr>
        <w:t xml:space="preserve">[Your Name/Agency Name], Lead Environmental Engineering Consultant</w:t>
      </w:r>
      <w:r>
        <w:br/>
      </w:r>
      <w:r>
        <w:br/>
      </w:r>
    </w:p>
    <w:bookmarkStart w:id="20" w:name="executive-summary"/>
    <w:p>
      <w:pPr>
        <w:pStyle w:val="Heading2"/>
      </w:pPr>
      <w:r>
        <w:t xml:space="preserve">1.0 Executive Summary</w:t>
      </w:r>
    </w:p>
    <w:p>
      <w:pPr>
        <w:pStyle w:val="FirstParagraph"/>
      </w:pPr>
      <w:r>
        <w:t xml:space="preserve">This Project Report provides a comprehensive analysis and strategic roadmap for addressing critical environmental challenges within the unique geographical and regulatory landscape of United States Los Angeles. As one of the most populous metropolitan areas in North America, United States Los Angeles faces distinct ecological pressures, including urban heat island effects, complex water resource management issues, and stringent air quality mandates. This document outlines the pivotal role of the Environmental Engineer in mitigating these risks while fostering sustainable urban growth. The primary objective is to propose actionable engineering solutions that align with local municipal codes and federal environmental standards.</w:t>
      </w:r>
    </w:p>
    <w:bookmarkEnd w:id="20"/>
    <w:bookmarkStart w:id="21" w:name="introduction-and-contextual-background"/>
    <w:p>
      <w:pPr>
        <w:pStyle w:val="Heading2"/>
      </w:pPr>
      <w:r>
        <w:t xml:space="preserve">2.0 Introduction and Contextual Background</w:t>
      </w:r>
    </w:p>
    <w:p>
      <w:pPr>
        <w:pStyle w:val="FirstParagraph"/>
      </w:pPr>
      <w:r>
        <w:t xml:space="preserve">The city of United States Los Angeles has historically been a hub for innovation, but its rapid expansion has placed immense strain on natural resources. The unique topography, characterized by mountains surrounding a coastal basin, creates meteorological conditions that trap pollutants and complicate water drainage. Consequently, the role of the Environmental Engineer in United States Los Angeles is not merely supportive but central to public health and ecological stability.</w:t>
      </w:r>
    </w:p>
    <w:p>
      <w:pPr>
        <w:pStyle w:val="BodyText"/>
      </w:pPr>
      <w:r>
        <w:t xml:space="preserve">This report serves as a formal documentation of proposed interventions designed to enhance resilience against climate change impacts. It highlights how specialized engineering expertise can bridge the gap between policy objectives and practical implementation, ensuring that the city meets its ambitious carbon neutrality goals by 2050.</w:t>
      </w:r>
    </w:p>
    <w:bookmarkEnd w:id="21"/>
    <w:bookmarkStart w:id="25" w:name="X5effbfad57462a03eb6344bddf920f10c5011fc"/>
    <w:p>
      <w:pPr>
        <w:pStyle w:val="Heading2"/>
      </w:pPr>
      <w:r>
        <w:t xml:space="preserve">3.0 Key Environmental Challenges in United States Los Angeles</w:t>
      </w:r>
    </w:p>
    <w:p>
      <w:pPr>
        <w:pStyle w:val="FirstParagraph"/>
      </w:pPr>
      <w:r>
        <w:t xml:space="preserve">To effectively deploy environmental engineering strategies, one must first understand the specific stressors facing the region:</w:t>
      </w:r>
    </w:p>
    <w:bookmarkStart w:id="22" w:name="air-quality-and-atmospheric-management"/>
    <w:p>
      <w:pPr>
        <w:pStyle w:val="Heading3"/>
      </w:pPr>
      <w:r>
        <w:t xml:space="preserve">3.1 Air Quality and Atmospheric Management</w:t>
      </w:r>
    </w:p>
    <w:p>
      <w:pPr>
        <w:pStyle w:val="FirstParagraph"/>
      </w:pPr>
      <w:r>
        <w:t xml:space="preserve">Air quality remains a paramount concern in United States Los Angeles due to high vehicle density and geographical trapping of smog. The Environmental Engineer plays a crucial role in designing advanced filtration systems for industrial facilities and optimizing traffic flow algorithms to reduce idling emissions. Monitoring stations must be strategically placed to provide real-time data, allowing for dynamic regulatory responses.</w:t>
      </w:r>
    </w:p>
    <w:bookmarkEnd w:id="22"/>
    <w:bookmarkStart w:id="23" w:name="water-resource-sustainability"/>
    <w:p>
      <w:pPr>
        <w:pStyle w:val="Heading3"/>
      </w:pPr>
      <w:r>
        <w:t xml:space="preserve">3.2 Water Resource Sustainability</w:t>
      </w:r>
    </w:p>
    <w:p>
      <w:pPr>
        <w:pStyle w:val="FirstParagraph"/>
      </w:pPr>
      <w:r>
        <w:t xml:space="preserve">The reliance on imported water makes United States Los Angeles vulnerable to drought cycles common in the Western United States. The Environmental Engineer is tasked with developing decentralized water systems, including greywater recycling infrastructure and stormwater capture projects. These initiatives are essential for reducing dependency on long-distance aqueducts and promoting local water independence.</w:t>
      </w:r>
    </w:p>
    <w:bookmarkEnd w:id="23"/>
    <w:bookmarkStart w:id="24" w:name="waste-management-and-circular-economy"/>
    <w:p>
      <w:pPr>
        <w:pStyle w:val="Heading3"/>
      </w:pPr>
      <w:r>
        <w:t xml:space="preserve">3.3 Waste Management and Circular Economy</w:t>
      </w:r>
    </w:p>
    <w:p>
      <w:pPr>
        <w:pStyle w:val="FirstParagraph"/>
      </w:pPr>
      <w:r>
        <w:t xml:space="preserve">Moving away from traditional landfill disposal, United States Los Angeles is transitioning toward a circular economy model. The Environmental Engineer contributes by designing facilities for organic waste composting and advanced material recovery. This shift requires careful lifecycle analysis to ensure that the energy cost of processing waste does not outweigh the environmental benefits.</w:t>
      </w:r>
    </w:p>
    <w:bookmarkEnd w:id="24"/>
    <w:bookmarkEnd w:id="25"/>
    <w:bookmarkStart w:id="26" w:name="X63d18ab314943db4090c698261584b7c507c8a7"/>
    <w:p>
      <w:pPr>
        <w:pStyle w:val="Heading2"/>
      </w:pPr>
      <w:r>
        <w:t xml:space="preserve">4.0 Role of the Environmental Engineer in United States Los Angeles</w:t>
      </w:r>
    </w:p>
    <w:p>
      <w:pPr>
        <w:pStyle w:val="FirstParagraph"/>
      </w:pPr>
      <w:r>
        <w:t xml:space="preserve">The Environmental Engineer operates at the intersection of science, policy, and public safety. In United States Los Angeles, this role is multifaceted:</w:t>
      </w:r>
    </w:p>
    <w:p>
      <w:pPr>
        <w:numPr>
          <w:ilvl w:val="0"/>
          <w:numId w:val="1001"/>
        </w:numPr>
        <w:pStyle w:val="Compact"/>
      </w:pPr>
      <w:r>
        <w:rPr>
          <w:bCs/>
          <w:b/>
        </w:rPr>
        <w:t xml:space="preserve">Data Analysis and Modeling:</w:t>
      </w:r>
      <w:r>
        <w:t xml:space="preserve"> </w:t>
      </w:r>
      <w:r>
        <w:t xml:space="preserve">Utilizing sophisticated software to predict pollution dispersion patterns and water table fluctuations.</w:t>
      </w:r>
    </w:p>
    <w:p>
      <w:pPr>
        <w:numPr>
          <w:ilvl w:val="0"/>
          <w:numId w:val="1001"/>
        </w:numPr>
        <w:pStyle w:val="Compact"/>
      </w:pPr>
      <w:r>
        <w:rPr>
          <w:bCs/>
          <w:b/>
        </w:rPr>
        <w:t xml:space="preserve">Compliance and Regulation:</w:t>
      </w:r>
    </w:p>
    <w:p>
      <w:pPr>
        <w:numPr>
          <w:ilvl w:val="0"/>
          <w:numId w:val="1001"/>
        </w:numPr>
        <w:pStyle w:val="Compact"/>
      </w:pPr>
      <w:r>
        <w:br/>
      </w:r>
      <w:r>
        <w:br/>
      </w:r>
      <w:r>
        <w:t xml:space="preserve">Innovative Solution Design: Creating green infrastructure such as permeable pavements, bioswales, and urban forests that naturally filter runoff and cool urban environments.</w:t>
      </w:r>
    </w:p>
    <w:bookmarkEnd w:id="26"/>
    <w:bookmarkStart w:id="30" w:name="proposed-engineering-interventions"/>
    <w:p>
      <w:pPr>
        <w:pStyle w:val="Heading2"/>
      </w:pPr>
      <w:r>
        <w:t xml:space="preserve">5.0 Proposed Engineering Interventions</w:t>
      </w:r>
    </w:p>
    <w:bookmarkStart w:id="27" w:name="Xeb44617e9cedf13ab5e9172edc1e4a3455cb100"/>
    <w:p>
      <w:pPr>
        <w:pStyle w:val="Heading3"/>
      </w:pPr>
      <w:r>
        <w:br/>
      </w:r>
      <w:r>
        <w:t xml:space="preserve">5.1 Implementation of Smart Stormwater Systems</w:t>
      </w:r>
    </w:p>
    <w:p>
      <w:pPr>
        <w:pStyle w:val="FirstParagraph"/>
      </w:pPr>
      <w:r>
        <w:t xml:space="preserve">To combat the dual threats of drought and flooding, the Environmental Engineer will oversee the installation of smart stormwater retention basins in United States Los Angeles. These systems will use IoT sensors to monitor water levels and quality, automatically adjusting outflow rates to prevent downstream erosion while maximizing storage capacity during dry spells.</w:t>
      </w:r>
    </w:p>
    <w:bookmarkEnd w:id="27"/>
    <w:bookmarkStart w:id="28" w:name="X0b9e0d94752bca64a18c75b1c66f81ca3abde35"/>
    <w:p>
      <w:pPr>
        <w:pStyle w:val="Heading3"/>
      </w:pPr>
      <w:r>
        <w:br/>
      </w:r>
      <w:r>
        <w:t xml:space="preserve">5.2 Expansion of Renewable Energy Integration</w:t>
      </w:r>
    </w:p>
    <w:p>
      <w:pPr>
        <w:pStyle w:val="FirstParagraph"/>
      </w:pPr>
      <w:r>
        <w:t xml:space="preserve">Infrastructure upgrades must support the transition to clean energy. The Environmental Engineer will assess grid capacities for high-density residential areas, designing microgrid solutions that integrate solar and wind power sources efficiently while minimizing environmental footprint during construction.</w:t>
      </w:r>
    </w:p>
    <w:bookmarkEnd w:id="28"/>
    <w:bookmarkStart w:id="29" w:name="remediation-of-contaminated-sites"/>
    <w:p>
      <w:pPr>
        <w:pStyle w:val="Heading3"/>
      </w:pPr>
      <w:r>
        <w:br/>
      </w:r>
      <w:r>
        <w:t xml:space="preserve">5.3 Remediation of Contaminated Sites</w:t>
      </w:r>
    </w:p>
    <w:p>
      <w:pPr>
        <w:pStyle w:val="FirstParagraph"/>
      </w:pPr>
      <w:r>
        <w:t xml:space="preserve">Many parts of United States Los Angeles have industrial histories that left behind soil contamination. The Environmental Engineer will lead bioremediation projects, using microorganisms to break down hydrocarbons and heavy metals, thereby restoring land for safe residential or commercial use.</w:t>
      </w:r>
    </w:p>
    <w:bookmarkEnd w:id="29"/>
    <w:bookmarkEnd w:id="30"/>
    <w:bookmarkStart w:id="31" w:name="Xc04a59c0ea6d06bd272703222a35ba465fe2151"/>
    <w:p>
      <w:pPr>
        <w:pStyle w:val="Heading2"/>
      </w:pPr>
      <w:r>
        <w:br/>
      </w:r>
      <w:r>
        <w:t xml:space="preserve">6.0 Regulatory Compliance and Stakeholder Engagement</w:t>
      </w:r>
    </w:p>
    <w:p>
      <w:pPr>
        <w:pStyle w:val="FirstParagraph"/>
      </w:pPr>
      <w:r>
        <w:t xml:space="preserve">Navigating the regulatory framework of United States Los Angeles requires rigorous adherence to both state and federal laws. The Environmental Engineer must maintain open lines of communication with community stakeholders, ensuring that engineering solutions are socially equitable and environmentally just.</w:t>
      </w:r>
    </w:p>
    <w:p>
      <w:pPr>
        <w:pStyle w:val="BodyText"/>
      </w:pPr>
      <w:r>
        <w:t xml:space="preserve">Public hearings, impact assessments, and collaborative workshops are essential components of this process. By involving local communities early in the design phase, the Environmental Engineer can tailor projects to meet specific neighborhood needs while maintaining technical integrity.</w:t>
      </w:r>
    </w:p>
    <w:bookmarkEnd w:id="31"/>
    <w:bookmarkStart w:id="32" w:name="conclusion"/>
    <w:p>
      <w:pPr>
        <w:pStyle w:val="Heading2"/>
      </w:pPr>
      <w:r>
        <w:br/>
      </w:r>
      <w:r>
        <w:t xml:space="preserve">7.0 Conclusion</w:t>
      </w:r>
    </w:p>
    <w:p>
      <w:pPr>
        <w:pStyle w:val="FirstParagraph"/>
      </w:pPr>
      <w:r>
        <w:t xml:space="preserve">The future of United States Los Angeles depends on robust environmental stewardship driven by scientific innovation. This Project Report underscores the critical necessity of employing skilled Environmental Engineers who can navigate the complex ecological and regulatory landscape of the region.</w:t>
      </w:r>
    </w:p>
    <w:p>
      <w:pPr>
        <w:pStyle w:val="BodyText"/>
      </w:pPr>
      <w:r>
        <w:t xml:space="preserve">By implementing sustainable water management, improving air quality, and advancing waste reduction technologies, United States Los Angeles can serve as a global model for urban sustainability. The recommendations outlined herein provide a clear pathway toward achieving these goals, ensuring that the city remains livable, resilient, and prosperous for future generations.</w:t>
      </w:r>
    </w:p>
    <w:bookmarkEnd w:id="32"/>
    <w:bookmarkStart w:id="33" w:name="references"/>
    <w:p>
      <w:pPr>
        <w:pStyle w:val="Heading2"/>
      </w:pPr>
      <w:r>
        <w:br/>
      </w:r>
      <w:r>
        <w:t xml:space="preserve">8.0 References</w:t>
      </w:r>
    </w:p>
    <w:p>
      <w:pPr>
        <w:numPr>
          <w:ilvl w:val="0"/>
          <w:numId w:val="1002"/>
        </w:numPr>
        <w:pStyle w:val="Compact"/>
      </w:pPr>
      <w:r>
        <w:t xml:space="preserve">City of Los Angeles Climate Action Plan (CAP)</w:t>
      </w:r>
    </w:p>
    <w:p>
      <w:pPr>
        <w:numPr>
          <w:ilvl w:val="0"/>
          <w:numId w:val="1002"/>
        </w:numPr>
        <w:pStyle w:val="Compact"/>
      </w:pPr>
      <w:r>
        <w:t xml:space="preserve">National Oceanic and Atmospheric Administration (NOAA) Regional Data Reports</w:t>
      </w:r>
    </w:p>
    <w:p>
      <w:r>
        <w:pict>
          <v:rect style="width:0;height:1.5pt" o:hralign="center" o:hrstd="t" o:hr="t"/>
        </w:pict>
      </w:r>
    </w:p>
    <w:p>
      <w:pPr>
        <w:pStyle w:val="FirstParagraph"/>
      </w:pPr>
      <w:r>
        <w:t xml:space="preserve">End of Project Report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United States Los Angeles</dc:title>
  <dc:creator/>
  <dc:language>en</dc:language>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