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32" w:name="X9937ca701e3c642c5036d844ad5b0334e4dd5d2"/>
    <w:p>
      <w:pPr>
        <w:pStyle w:val="Heading1"/>
      </w:pPr>
      <w:r>
        <w:t xml:space="preserve">Project Report: Strategic Overview of the Film Director Role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Production Management</w:t>
      </w:r>
      <w:r>
        <w:br/>
      </w:r>
      <w:r>
        <w:rPr>
          <w:bCs/>
          <w:b/>
        </w:rPr>
        <w:t xml:space="preserve">From:</w:t>
      </w:r>
      <w:r>
        <w:t xml:space="preserve"> </w:t>
      </w:r>
      <w:r>
        <w:t xml:space="preserve">Project Analysis Unit</w:t>
      </w:r>
      <w:r>
        <w:br/>
      </w:r>
      <w:r>
        <w:rPr>
          <w:bCs/>
          <w:b/>
        </w:rPr>
        <w:t xml:space="preserve">: The Critical Role of the Film Director within the Canada Montreal Ecosystem</w:t>
      </w:r>
    </w:p>
    <w:bookmarkStart w:id="20" w:name="executive-summary"/>
    <w:p>
      <w:pPr>
        <w:pStyle w:val="Heading2"/>
      </w:pPr>
      <w:r>
        <w:t xml:space="preserve">1. Executive Summary</w:t>
      </w:r>
    </w:p>
    <w:p>
      <w:pPr>
        <w:pStyle w:val="FirstParagraph"/>
      </w:pPr>
      <w:r>
        <w:t xml:space="preserve">This project report provides a comprehensive analysis of the role, responsibilities, and strategic importance of a Film Director specifically within the context of Canada Montreal. As one of North America's most vibrant cinematic hubs, Montreal offers a unique blend of artistic heritage, financial incentives, and technical infrastructure. The Director is not merely an artistic visionary but also a critical managerial figure who must navigate the complex cultural and economic landscape of Quebec film production. This document outlines how the position functions as the central nexus between creative ambition and operational reality in this specific geographic region.</w:t>
      </w:r>
    </w:p>
    <w:bookmarkEnd w:id="20"/>
    <w:bookmarkStart w:id="21" w:name="introduction-to-the-film-director-role"/>
    <w:p>
      <w:pPr>
        <w:pStyle w:val="Heading2"/>
      </w:pPr>
      <w:r>
        <w:t xml:space="preserve">2. Introduction to the Film Director Role</w:t>
      </w:r>
    </w:p>
    <w:p>
      <w:pPr>
        <w:pStyle w:val="FirstParagraph"/>
      </w:pPr>
      <w:r>
        <w:t xml:space="preserve">The Film Director is traditionally defined as the individual who controls a film's artistic and dramatic aspects, visualizing the screenplay while guiding technical crew and actors in fulfilling that vision. However, in modern production environments, particularly those governed by stringent union regulations such as those found in Canada Montreal this role expands significantly. The Director must act as a leader of people, a problem-solver for logistical challenges unique to winter shoots or urban constraints, and a negotiator who balances budgetary realities with creative integrity.</w:t>
      </w:r>
    </w:p>
    <w:p>
      <w:pPr>
        <w:pStyle w:val="BodyText"/>
      </w:pPr>
      <w:r>
        <w:t xml:space="preserve">In the context of Canada Montreal the Director serves as the primary liaison between international investors, local talent unions (such as SODEC and FIL), and government bodies like Telefilm Canada. Understanding this multi-layered responsibility is essential for any production company aiming to succeed in this market.</w:t>
      </w:r>
    </w:p>
    <w:bookmarkEnd w:id="21"/>
    <w:bookmarkStart w:id="25" w:name="the-unique-context-of-canada-montreal"/>
    <w:p>
      <w:pPr>
        <w:pStyle w:val="Heading2"/>
      </w:pPr>
      <w:r>
        <w:t xml:space="preserve">3. The Unique Context of Canada Montreal</w:t>
      </w:r>
    </w:p>
    <w:p>
      <w:pPr>
        <w:pStyle w:val="FirstParagraph"/>
      </w:pPr>
      <w:r>
        <w:t xml:space="preserve">To fully appreciate the demands placed on a Film Director in this region, one must understand the specific characteristics of Canada Montreal as a production hub. Unlike Hollywood or London, Canada Montreal offers a distinct linguistic and cultural environment that requires nuanced leadership.</w:t>
      </w:r>
    </w:p>
    <w:bookmarkStart w:id="22" w:name="linguistic-duality-and-cultural-nuance"/>
    <w:p>
      <w:pPr>
        <w:pStyle w:val="Heading3"/>
      </w:pPr>
      <w:r>
        <w:t xml:space="preserve">3.1 Linguistic Duality and Cultural Nuance</w:t>
      </w:r>
    </w:p>
    <w:p>
      <w:pPr>
        <w:pStyle w:val="FirstParagraph"/>
      </w:pPr>
      <w:r>
        <w:t xml:space="preserve">Montreal is the heart of Quebec, where French is the primary language of commerce and culture. A Film Director working in this jurisdiction must often manage bilingual sets, ensuring that communication between English-speaking cast members or international crew and French-speaking local technicians remains seamless. The Director plays a pivotal role in fostering an inclusive environment that respects both linguistic traditions, thereby preventing miscommunication that could derail production schedules.</w:t>
      </w:r>
    </w:p>
    <w:bookmarkEnd w:id="22"/>
    <w:bookmarkStart w:id="23" w:name="financial-incentives-and-compliance"/>
    <w:p>
      <w:pPr>
        <w:pStyle w:val="Heading3"/>
      </w:pPr>
      <w:r>
        <w:t xml:space="preserve">3.2 Financial Incentives and Compliance</w:t>
      </w:r>
    </w:p>
    <w:p>
      <w:pPr>
        <w:pStyle w:val="FirstParagraph"/>
      </w:pPr>
      <w:r>
        <w:t xml:space="preserve">Canada Montreal is renowned for its robust tax credit systems, including the Canada Film or Video Production Tax Credit (CPTC) and the Quebec Production Services Tax Credit (QPSTC). While these incentives make it attractive for productions, they come with strict compliance requirements. The Director must ensure that creative decisions do inadvertently jeopardize these credits. For instance, choices regarding location shooting or talent hiring may need to align with specific regional quotas mandated by provincial bodies. The Director acts as the final gatekeeper in ensuring that the artistic output remains compliant with these fiscal regulations.</w:t>
      </w:r>
    </w:p>
    <w:bookmarkEnd w:id="23"/>
    <w:bookmarkStart w:id="24" w:name="seasonal-and-logistical-challenges"/>
    <w:p>
      <w:pPr>
        <w:pStyle w:val="Heading3"/>
      </w:pPr>
      <w:r>
        <w:t xml:space="preserve">3.3 Seasonal and Logistical Challenges</w:t>
      </w:r>
    </w:p>
    <w:p>
      <w:pPr>
        <w:pStyle w:val="FirstParagraph"/>
      </w:pPr>
      <w:r>
        <w:t xml:space="preserve">The climate of Canada Montreal presents distinct challenges, particularly during winter months when production is at its peak due to incentive timing. Snow removal, limited daylight hours, and extreme cold require a Director to be highly adaptable. The report highlights that successful Directors in this region are those who plan meticulously for weather contingencies, adjusting shot lists and schedules dynamically without compromising the narrative flow.</w:t>
      </w:r>
    </w:p>
    <w:bookmarkEnd w:id="24"/>
    <w:bookmarkEnd w:id="25"/>
    <w:bookmarkStart w:id="29" w:name="X4ffaa234e9d78d639218c1f97a83ce57a84be64"/>
    <w:p>
      <w:pPr>
        <w:pStyle w:val="Heading2"/>
      </w:pPr>
      <w:r>
        <w:t xml:space="preserve">4. Key Responsibilities of the Film Director in This Region</w:t>
      </w:r>
    </w:p>
    <w:p>
      <w:pPr>
        <w:pStyle w:val="FirstParagraph"/>
      </w:pPr>
      <w:r>
        <w:t xml:space="preserve">The specific duties of a Film Director operating out of Canada Montreal can be categorized into three main pillars: Creative Vision, Team Leadership, and Stakeholder Management.</w:t>
      </w:r>
    </w:p>
    <w:bookmarkStart w:id="26" w:name="Xe056e2d569a7dc7fb9474c407cef9dca3a35444"/>
    <w:p>
      <w:pPr>
        <w:pStyle w:val="Heading3"/>
      </w:pPr>
      <w:r>
        <w:t xml:space="preserve">4.1 Creative Vision and Aesthetic Consistency</w:t>
      </w:r>
    </w:p>
    <w:p>
      <w:pPr>
        <w:pStyle w:val="FirstParagraph"/>
      </w:pPr>
      <w:r>
        <w:t xml:space="preserve">The primary duty remains the realization of the script. However, in Canada Montreal this involves leveraging local architectural landscapes that often double for other North American cities or European settings. The Director must collaborate closely with production designers to ensure that the visual language of the film is enhanced by Montreal’s unique Gothic and modernist architecture.</w:t>
      </w:r>
    </w:p>
    <w:bookmarkEnd w:id="26"/>
    <w:bookmarkStart w:id="27" w:name="leadership-across-diverse-teams"/>
    <w:p>
      <w:pPr>
        <w:pStyle w:val="Heading3"/>
      </w:pPr>
      <w:r>
        <w:t xml:space="preserve">4.2 Leadership Across Diverse Teams</w:t>
      </w:r>
    </w:p>
    <w:p>
      <w:pPr>
        <w:pStyle w:val="FirstParagraph"/>
      </w:pPr>
      <w:r>
        <w:t xml:space="preserve">A Film Director in this environment leads a diverse crew comprising local Quebec talent, Canadian expatriates, and potentially international hires. The Director must establish clear communication protocols early in pre-production to bridge cultural gaps. This includes understanding the hierarchical structures of local unions and respecting the tenure of department heads who are integral to the Canadian film community.</w:t>
      </w:r>
    </w:p>
    <w:bookmarkEnd w:id="27"/>
    <w:bookmarkStart w:id="28" w:name="stakeholder-management"/>
    <w:p>
      <w:pPr>
        <w:pStyle w:val="Heading3"/>
      </w:pPr>
      <w:r>
        <w:t xml:space="preserve">4.3 Stakeholder Management</w:t>
      </w:r>
    </w:p>
    <w:p>
      <w:pPr>
        <w:pStyle w:val="FirstParagraph"/>
      </w:pPr>
      <w:r>
        <w:t xml:space="preserve">In Canada Montreal producers often have dual reporting lines to both creative executives and government funding agencies. The Director must facilitate clear reporting on progress, ensuring that milestones align with disbursement schedules from entities like SODEC (Société de développement des entreprises culturelles). This requires a level of transparency and accountability that goes beyond typical artistic direction.</w:t>
      </w:r>
    </w:p>
    <w:bookmarkEnd w:id="28"/>
    <w:bookmarkEnd w:id="29"/>
    <w:bookmarkStart w:id="30" w:name="challenges-and-risk-mitigation"/>
    <w:p>
      <w:pPr>
        <w:pStyle w:val="Heading2"/>
      </w:pPr>
      <w:r>
        <w:t xml:space="preserve">5. Challenges and Risk Mitigation</w:t>
      </w:r>
    </w:p>
    <w:p>
      <w:pPr>
        <w:pStyle w:val="FirstParagraph"/>
      </w:pPr>
      <w:r>
        <w:rPr>
          <w:bCs/>
          <w:b/>
        </w:rPr>
        <w:t xml:space="preserve">Budget Overruns:</w:t>
      </w:r>
      <w:r>
        <w:t xml:space="preserve"> </w:t>
      </w:r>
      <w:r>
        <w:t xml:space="preserve">Due to the high cost of living in Canada Montreal and strong union wages, budgets can tighten quickly. The Director must make efficient use of shooting days, minimizing setup times.</w:t>
      </w:r>
    </w:p>
    <w:p>
      <w:pPr>
        <w:pStyle w:val="BodyText"/>
      </w:pPr>
      <w:r>
        <w:rPr>
          <w:bCs/>
          <w:b/>
        </w:rPr>
        <w:t xml:space="preserve">Creative vs. Commercial Pressure:</w:t>
      </w:r>
      <w:r>
        <w:t xml:space="preserve"> </w:t>
      </w:r>
      <w:r>
        <w:t xml:space="preserve">Producers seeking maximum tax credit utilization may push for specific types of content or locations. The Director must negotiate these constraints while maintaining artistic integrity.</w:t>
      </w:r>
    </w:p>
    <w:bookmarkEnd w:id="30"/>
    <w:bookmarkStart w:id="31" w:name="conclusion"/>
    <w:p>
      <w:pPr>
        <w:pStyle w:val="Heading2"/>
      </w:pPr>
      <w:r>
        <w:t xml:space="preserve">6. Conclusion</w:t>
      </w:r>
    </w:p>
    <w:p>
      <w:pPr>
        <w:pStyle w:val="FirstParagraph"/>
      </w:pPr>
      <w:r>
        <w:t xml:space="preserve">In conclusion, the role of a Film Director in Canada Montreal is far more complex than traditional cinematic definitions suggest. It requires a hybrid skill set that combines deep artistic sensibility with acute political and financial acumen. The Director must be fluent not only in the language of cinema but also in the specific bureaucratic and cultural dialects of Quebec’s film industry.</w:t>
      </w:r>
    </w:p>
    <w:p>
      <w:pPr>
        <w:pStyle w:val="BodyText"/>
      </w:pPr>
      <w:r>
        <w:t xml:space="preserve">For productions aiming to leverage the full potential of Canada Montreal, investing in a Director who understands these nuances is critical. Such leadership ensures that projects are not only artistically compelling but also logistically sound and financially compliant. As the global demand for content grows, understanding this specialized role will remain a key differentiator for successful film operations in this vibrant Canadian hub.</w:t>
      </w:r>
    </w:p>
    <w:p>
      <w:r>
        <w:pict>
          <v:rect style="width:0;height:1.5pt" o:hralign="center" o:hrstd="t" o:hr="t"/>
        </w:pict>
      </w:r>
    </w:p>
    <w:p>
      <w:pPr>
        <w:pStyle w:val="FirstParagraph"/>
      </w:pPr>
      <w:r>
        <w:rPr>
          <w:iCs/>
          <w:i/>
        </w:rPr>
        <w:t xml:space="preserve">This report has been prepared for internal review purposes regarding strategic planning for upcoming productions in Canada Montreal.</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Film Director in Canada Montreal</dc:title>
  <dc:creator/>
  <dc:language>en</dc:language>
  <cp:keywords/>
  <dcterms:created xsi:type="dcterms:W3CDTF">2026-07-29T21:09:30Z</dcterms:created>
  <dcterms:modified xsi:type="dcterms:W3CDTF">2026-07-29T21:09:30Z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