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1" w:name="X675efd3c96ee28f5177c5f726c81f5860670c8d"/>
    <w:p>
      <w:pPr>
        <w:pStyle w:val="Heading1"/>
      </w:pPr>
      <w:r>
        <w:t xml:space="preserve">Project Report: Strategic Integration of the Film Director Role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Culture and Tourism – Abu Dhabi (DCT)</w:t>
      </w:r>
      <w:r>
        <w:br/>
      </w:r>
    </w:p>
    <w:p>
      <w:pPr>
        <w:pStyle w:val="BodyText"/>
      </w:pPr>
      <w:r>
        <w:t xml:space="preserve">From:National Media Council Task Force</w:t>
      </w:r>
      <w:r>
        <w:br/>
      </w:r>
    </w:p>
    <w:bookmarkStart w:id="20" w:name="executive-summary"/>
    <w:p>
      <w:pPr>
        <w:pStyle w:val="Heading2"/>
      </w:pPr>
      <w:r>
        <w:t xml:space="preserve">1. Executive Summary</w:t>
      </w:r>
    </w:p>
    <w:p>
      <w:pPr>
        <w:pStyle w:val="FirstParagraph"/>
      </w:pPr>
      <w:r>
        <w:t xml:space="preserve">The United Arab Emirates, with its capital Abu Dhabi serving as a rapidly expanding hub for global entertainment and culture, has embarked on an ambitious journey to diversify its economy beyond oil and gas. A critical component of this strategy is the development of a robust local creative industry. This</w:t>
      </w:r>
      <w:r>
        <w:t xml:space="preserve"> </w:t>
      </w:r>
      <w:r>
        <w:rPr>
          <w:bCs/>
          <w:b/>
        </w:rPr>
        <w:t xml:space="preserve">Project Report</w:t>
      </w:r>
      <w:r>
        <w:t xml:space="preserve"> </w:t>
      </w:r>
      <w:r>
        <w:t xml:space="preserve">analyzes the pivotal role of the</w:t>
      </w:r>
    </w:p>
    <w:p>
      <w:pPr>
        <w:pStyle w:val="BodyText"/>
      </w:pPr>
      <w:r>
        <w:t xml:space="preserve">Film Director in achieving these national objectives within the specific cultural and economic context of the</w:t>
      </w:r>
    </w:p>
    <w:p>
      <w:pPr>
        <w:pStyle w:val="BodyText"/>
      </w:pPr>
      <w:r>
        <w:t xml:space="preserve">United Arab Emirates Abu Dhabi. By examining current market dynamics, regulatory frameworks, and talent development needs, this document outlines a strategic roadmap for empowering directors to tell authentic Emirati stories with global appeal.</w:t>
      </w:r>
    </w:p>
    <w:bookmarkEnd w:id="20"/>
    <w:bookmarkStart w:id="21" w:name="background-and-context"/>
    <w:p>
      <w:pPr>
        <w:pStyle w:val="Heading2"/>
      </w:pPr>
      <w:r>
        <w:t xml:space="preserve">2. Background and Context</w:t>
      </w:r>
    </w:p>
    <w:p>
      <w:pPr>
        <w:pStyle w:val="FirstParagraph"/>
      </w:pPr>
      <w:r>
        <w:t xml:space="preserve">The</w:t>
      </w:r>
    </w:p>
    <w:p>
      <w:pPr>
        <w:pStyle w:val="BodyText"/>
      </w:pPr>
      <w:r>
        <w:t xml:space="preserve">United Arab Emirates Abu Dhabi has positioned itself as a premier destination for international film productions through initiatives such as the Abu Dhabi Film Commission (ADFC). However, while attracting foreign productions has boosted infrastructure development, there remains a significant gap in indigenous content creation. The</w:t>
      </w:r>
      <w:r>
        <w:t xml:space="preserve"> </w:t>
      </w:r>
      <w:r>
        <w:rPr>
          <w:bCs/>
          <w:b/>
        </w:rPr>
        <w:t xml:space="preserve">Film Director</w:t>
      </w:r>
      <w:r>
        <w:t xml:space="preserve">, traditionally viewed primarily as an artistic visionary, is now recognized by policymakers and stakeholders as a strategic asset capable of bridging cultural heritage with modern cinematic techniques.</w:t>
      </w:r>
    </w:p>
    <w:p>
      <w:pPr>
        <w:pStyle w:val="BodyText"/>
      </w:pPr>
      <w:r>
        <w:t xml:space="preserve">In recent years, the demand for high-quality local narratives has surged. Audiences across the Gulf region are seeking stories that reflect their own identities, values, and aspirations. The</w:t>
      </w:r>
    </w:p>
    <w:p>
      <w:pPr>
        <w:pStyle w:val="BodyText"/>
      </w:pPr>
      <w:r>
        <w:t xml:space="preserve">Film Director is at the forefront of this movement, translating complex social themes into compelling visual languages. This project report underscores that investing in directorial talent is not merely an artistic endeavor but a crucial economic driver for the</w:t>
      </w:r>
    </w:p>
    <w:p>
      <w:pPr>
        <w:pStyle w:val="BodyText"/>
      </w:pPr>
      <w:r>
        <w:t xml:space="preserve">United Arab Emirates Abu Dhabi.</w:t>
      </w:r>
    </w:p>
    <w:bookmarkEnd w:id="21"/>
    <w:bookmarkStart w:id="22" w:name="strategic-objectives"/>
    <w:p>
      <w:pPr>
        <w:pStyle w:val="Heading2"/>
      </w:pPr>
      <w:r>
        <w:t xml:space="preserve">3. Strategic Objectives</w:t>
      </w:r>
    </w:p>
    <w:p>
      <w:pPr>
        <w:pStyle w:val="FirstParagraph"/>
      </w:pPr>
      <w:r>
        <w:t xml:space="preserve">This project aims to achieve three primary goals regarding the role of the Film Director in Abu Dhabi:</w:t>
      </w:r>
    </w:p>
    <w:p>
      <w:pPr>
        <w:numPr>
          <w:ilvl w:val="0"/>
          <w:numId w:val="1001"/>
        </w:numPr>
        <w:pStyle w:val="Compact"/>
      </w:pPr>
      <w:r>
        <w:rPr>
          <w:bCs/>
          <w:b/>
        </w:rPr>
        <w:t xml:space="preserve">Cultural Preservation and Innovation:</w:t>
      </w:r>
      <w:r>
        <w:t xml:space="preserve">To empower directors to utilize modern cinematic tools while preserving Emirati heritage, ensuring that films produced in the United Arab Emirates Abu Dhabi resonate with both local audiences and international viewers.</w:t>
      </w:r>
    </w:p>
    <w:p>
      <w:pPr>
        <w:numPr>
          <w:ilvl w:val="0"/>
          <w:numId w:val="1001"/>
        </w:numPr>
        <w:pStyle w:val="Compact"/>
      </w:pPr>
      <w:r>
        <w:rPr>
          <w:bCs/>
          <w:b/>
        </w:rPr>
        <w:t xml:space="preserve">Economic Diversification:</w:t>
      </w:r>
      <w:r>
        <w:t xml:space="preserve">To create a sustainable ecosystem where Film Directors can lead profitable productions, thereby contributing to the non-oil GDP of the country.</w:t>
      </w:r>
    </w:p>
    <w:p>
      <w:pPr>
        <w:numPr>
          <w:ilvl w:val="0"/>
          <w:numId w:val="1001"/>
        </w:numPr>
        <w:pStyle w:val="Compact"/>
      </w:pPr>
      <w:r>
        <w:t xml:space="preserve">Talent Development:To establish comprehensive training programs that elevate the technical and narrative skills of local directors, reducing reliance on expatriate leadership for key creative roles.</w:t>
      </w:r>
    </w:p>
    <w:bookmarkEnd w:id="22"/>
    <w:bookmarkStart w:id="23" w:name="X834daf410704ddc9817362ad7985314250d28ea"/>
    <w:p>
      <w:pPr>
        <w:pStyle w:val="Heading2"/>
      </w:pPr>
      <w:r>
        <w:t xml:space="preserve">4. The Role of the Film Director in Abu Dhabi</w:t>
      </w:r>
    </w:p>
    <w:p>
      <w:pPr>
        <w:pStyle w:val="FirstParagraph"/>
      </w:pPr>
      <w:r>
        <w:t xml:space="preserve">In the context of this project, the definition of a Film Director is expanded beyond traditional filmmaking to include multimedia storytelling, virtual reality experiences, and digital content creation. In Abu Dhabi, directors are increasingly tasked with:</w:t>
      </w:r>
    </w:p>
    <w:p>
      <w:pPr>
        <w:numPr>
          <w:ilvl w:val="0"/>
          <w:numId w:val="1002"/>
        </w:numPr>
        <w:pStyle w:val="Compact"/>
      </w:pPr>
      <w:r>
        <w:t xml:space="preserve">Narrative Architect:Film Directors serve as the primary architects of storylines that navigate the delicate balance between tradition and modernity. They must understand the cultural sensitivities unique to the United Arab Emirates Abu Dhabi while crafting narratives that are universally understandable.</w:t>
      </w:r>
    </w:p>
    <w:p>
      <w:pPr>
        <w:numPr>
          <w:ilvl w:val="0"/>
          <w:numId w:val="1002"/>
        </w:numPr>
        <w:pStyle w:val="Compact"/>
      </w:pPr>
      <w:r>
        <w:t xml:space="preserve">Cultural Ambassador:Through their work, directors act as ambassadors for Emirati culture on the global stage. High-profile films directed by local talent serve as soft power tools, enhancing the international image of Abu Dhabi as a center for creativity and tolerance.</w:t>
      </w:r>
    </w:p>
    <w:p>
      <w:pPr>
        <w:numPr>
          <w:ilvl w:val="0"/>
          <w:numId w:val="1002"/>
        </w:numPr>
        <w:pStyle w:val="Compact"/>
      </w:pPr>
      <w:r>
        <w:t xml:space="preserve">Project Manager:In an industry where budgets are tight and timelines are strict, Film Directors in Abu Dhabi must also possess strong managerial skills. They coordinate between diverse teams of crew members, often spanning multiple nationalities, requiring exceptional leadership and communication abilities.</w:t>
      </w:r>
    </w:p>
    <w:bookmarkEnd w:id="23"/>
    <w:bookmarkStart w:id="24" w:name="challenges-and-opportunities"/>
    <w:p>
      <w:pPr>
        <w:pStyle w:val="Heading2"/>
      </w:pPr>
      <w:r>
        <w:t xml:space="preserve">5. Challenges and Opportunities</w:t>
      </w:r>
    </w:p>
    <w:p>
      <w:pPr>
        <w:pStyle w:val="FirstParagraph"/>
      </w:pPr>
      <w:r>
        <w:rPr>
          <w:bCs/>
          <w:b/>
        </w:rPr>
        <w:t xml:space="preserve">The United Arab Emirates Abu Dhabi</w:t>
      </w:r>
      <w:r>
        <w:br/>
      </w:r>
      <w:r>
        <w:t xml:space="preserve">A major challenge identified in this report is the lack of specialized training facilities for advanced directing techniques. While infrastructure for shooting is world-class, post-production mentorship and advanced directing workshops are limited. Furthermore, there is a need for greater integration between academic institutions and industry practitioners to ensure that emerging directors receive practical, on-the-job experience.</w:t>
      </w:r>
    </w:p>
    <w:p>
      <w:pPr>
        <w:pStyle w:val="BodyText"/>
      </w:pPr>
      <w:r>
        <w:t xml:space="preserve">However significant opportunities exist. The Abu Dhabi Film Festival (ADFF) provides a vital platform for showcasing local directorial talent. Additionally, government incentives such as cash rebates and location support make Abu Dhabi an attractive base for productions led by national directors. The growing interest in streaming platforms creates new avenues for series and short films directed by Emirati artists, allowing for more frequent output and skill refinement.</w:t>
      </w:r>
    </w:p>
    <w:bookmarkEnd w:id="24"/>
    <w:bookmarkStart w:id="29" w:name="recommendations"/>
    <w:p>
      <w:pPr>
        <w:pStyle w:val="Heading2"/>
      </w:pPr>
      <w:r>
        <w:t xml:space="preserve">6. Recommendations</w:t>
      </w:r>
    </w:p>
    <w:p>
      <w:pPr>
        <w:pStyle w:val="FirstParagraph"/>
      </w:pPr>
      <w:r>
        <w:t xml:space="preserve">To fully realize the potential of the Film Director within this framework, the following actions are recommended:</w:t>
      </w:r>
    </w:p>
    <w:bookmarkStart w:id="25" w:name="X63ec54ee3038d111688ab99895f12ad27f635af"/>
    <w:p>
      <w:pPr>
        <w:pStyle w:val="Heading3"/>
      </w:pPr>
      <w:r>
        <w:t xml:space="preserve">a) Establishment of a National Director Academy</w:t>
      </w:r>
    </w:p>
    <w:p>
      <w:pPr>
        <w:pStyle w:val="FirstParagraph"/>
      </w:pPr>
      <w:r>
        <w:br/>
      </w:r>
      <w:r>
        <w:t xml:space="preserve">A dedicated institute in Abu Dhabi should be launched to provide intensive training in directing, focusing on both artistic expression and technical proficiency. This academy should partner with international film schools to bring global expertise to the United Arab Emirates Abu Dhabi.</w:t>
      </w:r>
    </w:p>
    <w:bookmarkEnd w:id="25"/>
    <w:bookmarkStart w:id="26" w:name="b-mentorship-programs"/>
    <w:p>
      <w:pPr>
        <w:pStyle w:val="Heading3"/>
      </w:pPr>
      <w:r>
        <w:t xml:space="preserve">b) Mentorship Programs</w:t>
      </w:r>
    </w:p>
    <w:p>
      <w:pPr>
        <w:pStyle w:val="FirstParagraph"/>
      </w:pPr>
      <w:r>
        <w:br/>
      </w:r>
      <w:r>
        <w:t xml:space="preserve">Create a structured mentorship scheme pairing emerging directors with established veterans from within the region and abroad. This will facilitate knowledge transfer and help build a supportive community of practitioners.</w:t>
      </w:r>
    </w:p>
    <w:bookmarkEnd w:id="26"/>
    <w:bookmarkStart w:id="27" w:name="c-increased-funding-for-local-projects"/>
    <w:p>
      <w:pPr>
        <w:pStyle w:val="Heading3"/>
      </w:pPr>
      <w:r>
        <w:t xml:space="preserve">c) Increased Funding for Local Projects</w:t>
      </w:r>
    </w:p>
    <w:p>
      <w:pPr>
        <w:pStyle w:val="FirstParagraph"/>
      </w:pPr>
      <w:r>
        <w:br/>
      </w:r>
      <w:r>
        <w:t xml:space="preserve">The government should allocate specific grants for projects led by Emirati directors. These funds should be ring-fenced to ensure they are used for creative development, production, and marketing efforts that highlight the best of Abu Dhabi.</w:t>
      </w:r>
    </w:p>
    <w:bookmarkEnd w:id="27"/>
    <w:bookmarkStart w:id="28" w:name="d-regulatory-streamlining"/>
    <w:p>
      <w:pPr>
        <w:pStyle w:val="Heading3"/>
      </w:pPr>
      <w:r>
        <w:t xml:space="preserve">d) Regulatory Streamlining</w:t>
      </w:r>
    </w:p>
    <w:p>
      <w:pPr>
        <w:pStyle w:val="FirstParagraph"/>
      </w:pPr>
      <w:r>
        <w:br/>
      </w:r>
      <w:r>
        <w:t xml:space="preserve">Simplify permitting processes specifically for local productions. Reducing bureaucratic hurdles will enable Film Directors to focus more on their craft and less on administrative compliance.</w:t>
      </w:r>
    </w:p>
    <w:bookmarkEnd w:id="28"/>
    <w:bookmarkEnd w:id="29"/>
    <w:bookmarkStart w:id="30" w:name="conclusion"/>
    <w:p>
      <w:pPr>
        <w:pStyle w:val="Heading2"/>
      </w:pPr>
      <w:r>
        <w:t xml:space="preserve">7. Conclusion</w:t>
      </w:r>
    </w:p>
    <w:p>
      <w:pPr>
        <w:pStyle w:val="FirstParagraph"/>
      </w:pPr>
      <w:r>
        <w:t xml:space="preserve">The integration of the Film Director into the broader strategic framework of the United Arab Emirates Abu Dhabi is essential for the long-term sustainability and cultural richness of its media sector. By recognizing directors not just as artists but as key economic and cultural agents, policymakers can unlock significant value from this creative industry.</w:t>
      </w:r>
    </w:p>
    <w:p>
      <w:pPr>
        <w:pStyle w:val="BodyText"/>
      </w:pPr>
      <w:r>
        <w:t xml:space="preserve">This Project Report serves as a call to action for stakeholders in Abu Dhabi to invest heavily in directorial talent. When supported by adequate resources, training, and regulatory ease, Film Directors have the power to transform Abu Dhabi into a global beacon of cinematic excellence. The stories told by these directors will define the cultural narrative of the United Arab Emirates Abu Dhabi for decades to come.</w:t>
      </w:r>
    </w:p>
    <w:p>
      <w:pPr>
        <w:pStyle w:val="BodyText"/>
      </w:pPr>
      <w:r>
        <w:rPr>
          <w:iCs/>
          <w:i/>
        </w:rPr>
        <w:t xml:space="preserve">This document is confidential and intended solely for internal review by relevant authorities in the United Arab Emirates Abu Dhabi. All data and recommendations are subject to periodic review based on industry developments.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United Arab Emirates Abu Dhabi</dc:title>
  <dc:creator/>
  <dc:language>en</dc:language>
  <cp:keywords/>
  <dcterms:created xsi:type="dcterms:W3CDTF">2026-07-29T16:28:19Z</dcterms:created>
  <dcterms:modified xsi:type="dcterms:W3CDTF">2026-07-29T16:28:19Z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