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Algeria</w:t>
      </w:r>
      <w:r>
        <w:t xml:space="preserve"> </w:t>
      </w:r>
      <w:r>
        <w:t xml:space="preserve">Algiers</w:t>
      </w:r>
    </w:p>
    <w:bookmarkStart w:id="32" w:name="strategic-project-report"/>
    <w:p>
      <w:pPr>
        <w:pStyle w:val="Heading1"/>
      </w:pPr>
      <w:r>
        <w:t xml:space="preserve">Strategic Project Report</w:t>
      </w:r>
    </w:p>
    <w:p>
      <w:pPr>
        <w:pStyle w:val="FirstParagraph"/>
      </w:pPr>
      <w:r>
        <w:br/>
      </w:r>
    </w:p>
    <w:p>
      <w:pPr>
        <w:pStyle w:val="BodyText"/>
      </w:pPr>
      <w:r>
        <w:t xml:space="preserve">Project Title:</w:t>
      </w:r>
    </w:p>
    <w:bookmarkStart w:id="31" w:name="X8e7ec60158198834c7c40108716c0a01f03638c"/>
    <w:p>
      <w:pPr>
        <w:pStyle w:val="Heading2"/>
      </w:pPr>
      <w:r>
        <w:t xml:space="preserve">The Strategic Imperative of the Financial Analyst in Algeria Algiers</w:t>
      </w:r>
    </w:p>
    <w:p>
      <w:pPr>
        <w:pStyle w:val="FirstParagraph"/>
      </w:pPr>
      <w:r>
        <w:br/>
      </w:r>
    </w:p>
    <w:p>
      <w:pPr>
        <w:pStyle w:val="BodyText"/>
      </w:pPr>
      <w:r>
        <w:t xml:space="preserve">Date:</w:t>
      </w:r>
    </w:p>
    <w:p>
      <w:pPr>
        <w:pStyle w:val="BodyText"/>
      </w:pPr>
      <w:r>
        <w:t xml:space="preserve">P October 26, 2023</w:t>
      </w:r>
      <w:r>
        <w:br/>
      </w:r>
      <w:r>
        <w:br/>
      </w:r>
    </w:p>
    <w:p>
      <w:pPr>
        <w:pStyle w:val="BodyText"/>
      </w:pPr>
      <w:r>
        <w:t xml:space="preserve">Location Focus:</w:t>
      </w:r>
    </w:p>
    <w:p>
      <w:pPr>
        <w:pStyle w:val="BodyText"/>
      </w:pPr>
      <w:r>
        <w:t xml:space="preserve">Algeria Algiers</w:t>
      </w:r>
      <w:r>
        <w:br/>
      </w:r>
      <w:r>
        <w:br/>
      </w:r>
    </w:p>
    <w:bookmarkStart w:id="20" w:name="executive-summary"/>
    <w:p>
      <w:pPr>
        <w:pStyle w:val="Heading3"/>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critical role, operational requirements, and strategic value of the</w:t>
      </w:r>
      <w:r>
        <w:t xml:space="preserve"> </w:t>
      </w:r>
      <w:r>
        <w:rPr>
          <w:bCs/>
          <w:b/>
        </w:rPr>
        <w:t xml:space="preserve">Financial Analyst</w:t>
      </w:r>
      <w:r>
        <w:t xml:space="preserve">, specifically within the dynamic economic landscape of</w:t>
      </w:r>
      <w:r>
        <w:t xml:space="preserve"> </w:t>
      </w:r>
      <w:r>
        <w:rPr>
          <w:bCs/>
          <w:b/>
        </w:rPr>
        <w:t xml:space="preserve">Algeria Algiers</w:t>
      </w:r>
      <w:r>
        <w:t xml:space="preserve">. As Algeria continues to pursue economic diversification away from hydrocarbon dependency, the capital city serves as the primary hub for banking, corporate headquarters, and emerging startups. Consequently, hiring qualified financial professionals who understand local regulatory frameworks while applying international best practices is no longer optional but essential for sustainable growth.</w:t>
      </w:r>
    </w:p>
    <w:bookmarkEnd w:id="20"/>
    <w:bookmarkStart w:id="21" w:name="X1efaca22628a5f6162b58857b32f75e8a95f4b0"/>
    <w:p>
      <w:pPr>
        <w:pStyle w:val="Heading3"/>
      </w:pPr>
      <w:r>
        <w:t xml:space="preserve">2. Economic Context: The State of Algeria Algiers</w:t>
      </w:r>
    </w:p>
    <w:p>
      <w:pPr>
        <w:pStyle w:val="FirstParagraph"/>
      </w:pPr>
      <w:r>
        <w:t xml:space="preserve">To understand the necessity of this role, one must first analyze the environment in</w:t>
      </w:r>
      <w:r>
        <w:t xml:space="preserve"> </w:t>
      </w:r>
      <w:r>
        <w:rPr>
          <w:bCs/>
          <w:b/>
        </w:rPr>
        <w:t xml:space="preserve">Algeria Algiers</w:t>
      </w:r>
      <w:r>
        <w:t xml:space="preserve">. As the capital and largest city, Algiers is not merely a political center but the undisputed financial heart of North Africa. The economy is undergoing significant reforms aimed at attracting foreign direct investment (FDI) and fostering a private sector-led growth model. However, this transition presents unique challenges.</w:t>
      </w:r>
    </w:p>
    <w:p>
      <w:pPr>
        <w:pStyle w:val="BodyText"/>
      </w:pPr>
      <w:r>
        <w:t xml:space="preserve">The regulatory environment in</w:t>
      </w:r>
      <w:r>
        <w:t xml:space="preserve"> </w:t>
      </w:r>
      <w:r>
        <w:rPr>
          <w:bCs/>
          <w:b/>
        </w:rPr>
        <w:t xml:space="preserve">Algeria Algiers</w:t>
      </w:r>
      <w:r>
        <w:t xml:space="preserve"> </w:t>
      </w:r>
      <w:r>
        <w:t xml:space="preserve">is complex, characterized by fluctuating exchange rates, strict currency controls managed by the Bank of Algeria, and evolving tax laws designed to incentivize non-oil sectors. Furthermore, the digital transformation of financial services is accelerating. In this context, a standard accounting role is insufficient. The market demands a forward-thinking</w:t>
      </w:r>
      <w:r>
        <w:t xml:space="preserve"> </w:t>
      </w:r>
      <w:r>
        <w:rPr>
          <w:bCs/>
          <w:b/>
        </w:rPr>
        <w:t xml:space="preserve">Financial Analyst</w:t>
      </w:r>
      <w:r>
        <w:t xml:space="preserve"> </w:t>
      </w:r>
      <w:r>
        <w:t xml:space="preserve">capable of navigating ambiguity.</w:t>
      </w:r>
    </w:p>
    <w:bookmarkEnd w:id="21"/>
    <w:bookmarkStart w:id="24" w:name="X8efe6475788bf6b2d6e43c79a2b6aa1772572a6"/>
    <w:p>
      <w:pPr>
        <w:pStyle w:val="Heading3"/>
      </w:pPr>
      <w:r>
        <w:t xml:space="preserve">3. Role Definition: The Modern Financial Analyst</w:t>
      </w:r>
    </w:p>
    <w:p>
      <w:pPr>
        <w:pStyle w:val="FirstParagraph"/>
      </w:pPr>
      <w:r>
        <w:t xml:space="preserve">The position of the</w:t>
      </w:r>
      <w:r>
        <w:t xml:space="preserve"> </w:t>
      </w:r>
      <w:r>
        <w:rPr>
          <w:bCs/>
          <w:b/>
        </w:rPr>
        <w:t xml:space="preserve">Financial Analyst</w:t>
      </w:r>
      <w:r>
        <w:t xml:space="preserve">, particularly when stationed in the corporate centers of Algiers, requires a multifaceted skill set that blends technical expertise with strategic foresight. This role is pivotal in bridging the gap between raw financial data and actionable business intelligence.</w:t>
      </w:r>
    </w:p>
    <w:bookmarkStart w:id="22" w:name="core-responsibilities"/>
    <w:p>
      <w:pPr>
        <w:pStyle w:val="Heading4"/>
      </w:pPr>
      <w:r>
        <w:t xml:space="preserve">3.1 Core Responsibilities</w:t>
      </w:r>
    </w:p>
    <w:p>
      <w:pPr>
        <w:numPr>
          <w:ilvl w:val="0"/>
          <w:numId w:val="1001"/>
        </w:numPr>
        <w:pStyle w:val="Compact"/>
      </w:pPr>
      <w:r>
        <w:rPr>
          <w:bCs/>
          <w:b/>
        </w:rPr>
        <w:t xml:space="preserve">Data Analysis &amp; Forecasting:</w:t>
      </w:r>
      <w:r>
        <w:t xml:space="preserve">The</w:t>
      </w:r>
    </w:p>
    <w:p>
      <w:pPr>
        <w:numPr>
          <w:ilvl w:val="0"/>
          <w:numId w:val="1000"/>
        </w:numPr>
        <w:pStyle w:val="Compact"/>
      </w:pPr>
      <w:r>
        <w:t xml:space="preserve">Financial AnalystAlgeria Algierswhere currency fluctuations impact import/export costs, accurate forecasting is vital for risk mitigation.</w:t>
      </w:r>
    </w:p>
    <w:p>
      <w:pPr>
        <w:numPr>
          <w:ilvl w:val="0"/>
          <w:numId w:val="1001"/>
        </w:numPr>
        <w:pStyle w:val="Compact"/>
      </w:pPr>
      <w:r>
        <w:rPr>
          <w:bCs/>
          <w:b/>
        </w:rPr>
        <w:t xml:space="preserve">Budgetary Control:</w:t>
      </w:r>
      <w:r>
        <w:t xml:space="preserve">Oversight of annual budgets is a primary duty. The analyst must ensure that departmental spending aligns with corporate strategic goals while adhering to strict compliance standards mandated by Algerian law.</w:t>
      </w:r>
    </w:p>
    <w:p>
      <w:pPr>
        <w:numPr>
          <w:ilvl w:val="0"/>
          <w:numId w:val="1001"/>
        </w:numPr>
        <w:pStyle w:val="Compact"/>
      </w:pPr>
      <w:r>
        <w:rPr>
          <w:bCs/>
          <w:b/>
        </w:rPr>
        <w:t xml:space="preserve">Performance Reporting:</w:t>
      </w:r>
    </w:p>
    <w:p>
      <w:pPr>
        <w:numPr>
          <w:ilvl w:val="0"/>
          <w:numId w:val="1001"/>
        </w:numPr>
        <w:pStyle w:val="Compact"/>
      </w:pPr>
      <w:r>
        <w:rPr>
          <w:bCs/>
          <w:b/>
        </w:rPr>
        <w:t xml:space="preserve">Investment Appraisal:</w:t>
      </w:r>
      <w:r>
        <w:t xml:space="preserve">Evaluating potential investment opportunities, whether they are local expansions within the wilaya of Algiers or international partnerships. The</w:t>
      </w:r>
    </w:p>
    <w:p>
      <w:pPr>
        <w:numPr>
          <w:ilvl w:val="0"/>
          <w:numId w:val="1000"/>
        </w:numPr>
        <w:pStyle w:val="Compact"/>
      </w:pPr>
      <w:r>
        <w:t xml:space="preserve">Financial Analyst</w:t>
      </w:r>
    </w:p>
    <w:bookmarkEnd w:id="22"/>
    <w:bookmarkStart w:id="23" w:name="X8b60aa9484c3f24bbae98afd7631772cface6eb"/>
    <w:p>
      <w:pPr>
        <w:pStyle w:val="Heading4"/>
      </w:pPr>
      <w:r>
        <w:t xml:space="preserve">3.2 Required Competencies in the Local Context</w:t>
      </w:r>
    </w:p>
    <w:p>
      <w:pPr>
        <w:pStyle w:val="FirstParagraph"/>
      </w:pPr>
      <w:r>
        <w:t xml:space="preserve">A</w:t>
      </w:r>
    </w:p>
    <w:p>
      <w:pPr>
        <w:pStyle w:val="BodyText"/>
      </w:pPr>
      <w:r>
        <w:t xml:space="preserve">Financial Analystoperating successfully in</w:t>
      </w:r>
    </w:p>
    <w:p>
      <w:pPr>
        <w:pStyle w:val="BodyText"/>
      </w:pPr>
      <w:r>
        <w:t xml:space="preserve">Algeria Algiersmust possess specific competencies beyond general finance knowledge. These include:</w:t>
      </w:r>
    </w:p>
    <w:p>
      <w:pPr>
        <w:pStyle w:val="BodyText"/>
      </w:pPr>
      <w:r>
        <w:br/>
      </w:r>
    </w:p>
    <w:p>
      <w:pPr>
        <w:numPr>
          <w:ilvl w:val="0"/>
          <w:numId w:val="1002"/>
        </w:numPr>
        <w:pStyle w:val="Compact"/>
      </w:pPr>
      <w:r>
        <w:rPr>
          <w:bCs/>
          <w:b/>
        </w:rPr>
        <w:t xml:space="preserve">Linguistic Agility:</w:t>
      </w:r>
      <w:r>
        <w:t xml:space="preserve">Mastery of Arabic and French is often mandatory due to the official business languages, while English proficiency is increasingly required for multinational corporations operating in the capital.</w:t>
      </w:r>
    </w:p>
    <w:p>
      <w:pPr>
        <w:numPr>
          <w:ilvl w:val="0"/>
          <w:numId w:val="1002"/>
        </w:numPr>
        <w:pStyle w:val="Compact"/>
      </w:pPr>
      <w:r>
        <w:rPr>
          <w:bCs/>
          <w:b/>
        </w:rPr>
        <w:t xml:space="preserve">Regulatory Knowledge:</w:t>
      </w:r>
      <w:r>
        <w:t xml:space="preserve">A deep understanding of the Algerian Finance Law, General Tax Code, and Central Bank regulations regarding foreign exchange. Misinterpretation of these laws can lead to severe penalties.</w:t>
      </w:r>
    </w:p>
    <w:p>
      <w:pPr>
        <w:numPr>
          <w:ilvl w:val="0"/>
          <w:numId w:val="1002"/>
        </w:numPr>
        <w:pStyle w:val="Compact"/>
      </w:pPr>
      <w:r>
        <w:rPr>
          <w:bCs/>
          <w:b/>
        </w:rPr>
        <w:t xml:space="preserve">Digital Proficiency:</w:t>
      </w:r>
      <w:r>
        <w:t xml:space="preserve">Familiarity with ERP systems such as SAP or Oracle, as well advanced Excel modeling capabilities. The modern financial landscape in</w:t>
      </w:r>
    </w:p>
    <w:p>
      <w:pPr>
        <w:numPr>
          <w:ilvl w:val="0"/>
          <w:numId w:val="1000"/>
        </w:numPr>
        <w:pStyle w:val="Compact"/>
      </w:pPr>
      <w:r>
        <w:t xml:space="preserve">Algeria Algiers</w:t>
      </w:r>
    </w:p>
    <w:bookmarkEnd w:id="23"/>
    <w:bookmarkEnd w:id="24"/>
    <w:bookmarkStart w:id="28" w:name="strategic-value-proposition"/>
    <w:p>
      <w:pPr>
        <w:pStyle w:val="Heading3"/>
      </w:pPr>
      <w:r>
        <w:t xml:space="preserve">4. Strategic Value Proposition</w:t>
      </w:r>
    </w:p>
    <w:p>
      <w:pPr>
        <w:pStyle w:val="FirstParagraph"/>
      </w:pPr>
      <w:r>
        <w:br/>
      </w:r>
    </w:p>
    <w:p>
      <w:pPr>
        <w:pStyle w:val="BodyText"/>
      </w:pPr>
      <w:r>
        <w:t xml:space="preserve">The integration of a skilled</w:t>
      </w:r>
    </w:p>
    <w:p>
      <w:pPr>
        <w:pStyle w:val="BodyText"/>
      </w:pPr>
      <w:r>
        <w:t xml:space="preserve">Financial Analystinto the organizational structure yields immediate and long-term benefits for entities operating in</w:t>
      </w:r>
    </w:p>
    <w:p>
      <w:pPr>
        <w:pStyle w:val="BodyText"/>
      </w:pPr>
      <w:r>
        <w:t xml:space="preserve">Algeria Algiers</w:t>
      </w:r>
    </w:p>
    <w:p>
      <w:pPr>
        <w:pStyle w:val="BodyText"/>
      </w:pPr>
      <w:r>
        <w:t xml:space="preserve">.</w:t>
      </w:r>
    </w:p>
    <w:p>
      <w:pPr>
        <w:pStyle w:val="BodyText"/>
      </w:pPr>
      <w:r>
        <w:br/>
      </w:r>
    </w:p>
    <w:bookmarkStart w:id="25" w:name="risk-management-and-compliance"/>
    <w:p>
      <w:pPr>
        <w:pStyle w:val="Heading4"/>
      </w:pPr>
      <w:r>
        <w:t xml:space="preserve">4.1 Risk Management and Compliance</w:t>
      </w:r>
    </w:p>
    <w:p>
      <w:pPr>
        <w:pStyle w:val="FirstParagraph"/>
      </w:pPr>
      <w:r>
        <w:br/>
      </w:r>
    </w:p>
    <w:p>
      <w:pPr>
        <w:pStyle w:val="BodyText"/>
      </w:pPr>
      <w:r>
        <w:t xml:space="preserve">In an economy characterized by rapid policy shifts, the</w:t>
      </w:r>
      <w:r>
        <w:t xml:space="preserve"> </w:t>
      </w:r>
      <w:r>
        <w:rPr>
          <w:bCs/>
          <w:b/>
        </w:rPr>
        <w:t xml:space="preserve">Financial Analyst</w:t>
      </w:r>
      <w:r>
        <w:br/>
      </w:r>
    </w:p>
    <w:bookmarkEnd w:id="25"/>
    <w:bookmarkStart w:id="26" w:name="optimizing-capital-allocation"/>
    <w:p>
      <w:pPr>
        <w:pStyle w:val="Heading4"/>
      </w:pPr>
      <w:r>
        <w:t xml:space="preserve">4.2 Optimizing Capital Allocation</w:t>
      </w:r>
    </w:p>
    <w:p>
      <w:pPr>
        <w:pStyle w:val="FirstParagraph"/>
      </w:pPr>
      <w:r>
        <w:br/>
      </w:r>
    </w:p>
    <w:p>
      <w:pPr>
        <w:pStyle w:val="BodyText"/>
      </w:pPr>
      <w:r>
        <w:t xml:space="preserve">As businesses seek to expand beyond traditional sectors, capital allocation becomes critical. The</w:t>
      </w:r>
    </w:p>
    <w:p>
      <w:pPr>
        <w:pStyle w:val="BodyText"/>
      </w:pPr>
      <w:r>
        <w:t xml:space="preserve">Financial Analystprovides the data-driven insights necessary to allocate resources efficiently. Whether it is deciding whether to invest in renewable energy projects or technology startups within the technoparks of Algiers, the analyst’s models provide clarity on where capital will generate the highest sustainable returns.</w:t>
      </w:r>
    </w:p>
    <w:p>
      <w:pPr>
        <w:pStyle w:val="BodyText"/>
      </w:pPr>
      <w:r>
        <w:br/>
      </w:r>
    </w:p>
    <w:bookmarkEnd w:id="26"/>
    <w:bookmarkStart w:id="27" w:name="facilitating-international-trade"/>
    <w:p>
      <w:pPr>
        <w:pStyle w:val="Heading4"/>
      </w:pPr>
      <w:r>
        <w:t xml:space="preserve">4.3 Facilitating International Trade</w:t>
      </w:r>
    </w:p>
    <w:p>
      <w:pPr>
        <w:pStyle w:val="FirstParagraph"/>
      </w:pPr>
      <w:r>
        <w:br/>
      </w:r>
    </w:p>
    <w:p>
      <w:pPr>
        <w:pStyle w:val="BodyText"/>
      </w:pPr>
      <w:r>
        <w:t xml:space="preserve">A significant portion of commercial activity in</w:t>
      </w:r>
      <w:r>
        <w:t xml:space="preserve"> </w:t>
      </w:r>
      <w:r>
        <w:rPr>
          <w:bCs/>
          <w:b/>
        </w:rPr>
        <w:t xml:space="preserve">Algeria Algiers</w:t>
      </w:r>
      <w:r>
        <w:t xml:space="preserve"> </w:t>
      </w:r>
      <w:r>
        <w:t xml:space="preserve">involves import and export. The</w:t>
      </w:r>
    </w:p>
    <w:p>
      <w:pPr>
        <w:pStyle w:val="BodyText"/>
      </w:pPr>
      <w:r>
        <w:t xml:space="preserve">Financial Analystplays a crucial role in managing currency exposure, hedging strategies, and cross-border payment structures. Their expertise ensures that international transactions are executed smoothly despite the bureaucratic hurdles often associated with foreign exchange controls.</w:t>
      </w:r>
    </w:p>
    <w:p>
      <w:pPr>
        <w:pStyle w:val="BodyText"/>
      </w:pPr>
      <w:r>
        <w:br/>
      </w:r>
    </w:p>
    <w:bookmarkEnd w:id="27"/>
    <w:bookmarkEnd w:id="28"/>
    <w:bookmarkStart w:id="29" w:name="challenges-and-recommendations"/>
    <w:p>
      <w:pPr>
        <w:pStyle w:val="Heading3"/>
      </w:pPr>
      <w:r>
        <w:t xml:space="preserve">5. Challenges and Recommendations</w:t>
      </w:r>
    </w:p>
    <w:p>
      <w:pPr>
        <w:pStyle w:val="FirstParagraph"/>
      </w:pPr>
      <w:r>
        <w:br/>
      </w:r>
    </w:p>
    <w:p>
      <w:pPr>
        <w:pStyle w:val="BodyText"/>
      </w:pPr>
      <w:r>
        <w:t xml:space="preserve">Despite the clear benefits, there are challenges in recruiting and retaining top-tier</w:t>
      </w:r>
    </w:p>
    <w:p>
      <w:pPr>
        <w:pStyle w:val="BodyText"/>
      </w:pPr>
      <w:r>
        <w:t xml:space="preserve">Financial AnalystsAlgeria Algiers</w:t>
      </w:r>
    </w:p>
    <w:p>
      <w:pPr>
        <w:pStyle w:val="BodyText"/>
      </w:pPr>
      <w:r>
        <w:t xml:space="preserve">. The competition for talent is high, particularly from international firms setting up regional headquarters in the capital.</w:t>
      </w:r>
    </w:p>
    <w:p>
      <w:pPr>
        <w:pStyle w:val="BodyText"/>
      </w:pPr>
      <w:r>
        <w:br/>
      </w:r>
    </w:p>
    <w:p>
      <w:pPr>
        <w:numPr>
          <w:ilvl w:val="0"/>
          <w:numId w:val="1003"/>
        </w:numPr>
        <w:pStyle w:val="Compact"/>
      </w:pPr>
      <w:r>
        <w:rPr>
          <w:bCs/>
          <w:b/>
        </w:rPr>
        <w:t xml:space="preserve">Talent Development:</w:t>
      </w:r>
      <w:r>
        <w:t xml:space="preserve"> </w:t>
      </w:r>
      <w:r>
        <w:t xml:space="preserve">Organizations should invest in continuous professional development. Encouraging certifications such as CFA (Chartered Financial Analyst) or ACCA can enhance the local talent pool’s capabilities.</w:t>
      </w:r>
    </w:p>
    <w:p>
      <w:pPr>
        <w:numPr>
          <w:ilvl w:val="0"/>
          <w:numId w:val="1003"/>
        </w:numPr>
        <w:pStyle w:val="Compact"/>
      </w:pPr>
      <w:r>
        <w:rPr>
          <w:bCs/>
          <w:b/>
        </w:rPr>
        <w:t xml:space="preserve">Digital Transformation:</w:t>
      </w:r>
      <w:r>
        <w:t xml:space="preserve"> </w:t>
      </w:r>
      <w:r>
        <w:t xml:space="preserve">Companies must provide modern tools and software to their financial teams. Outdated systems hinder the efficiency of a</w:t>
      </w:r>
      <w:r>
        <w:t xml:space="preserve"> </w:t>
      </w:r>
      <w:r>
        <w:rPr>
          <w:bCs/>
          <w:b/>
        </w:rPr>
        <w:t xml:space="preserve">Financial Analyst</w:t>
      </w:r>
      <w:r>
        <w:br/>
      </w:r>
    </w:p>
    <w:p>
      <w:pPr>
        <w:numPr>
          <w:ilvl w:val="0"/>
          <w:numId w:val="1003"/>
        </w:numPr>
        <w:pStyle w:val="Compact"/>
      </w:pPr>
      <w:r>
        <w:rPr>
          <w:bCs/>
          <w:b/>
        </w:rPr>
        <w:t xml:space="preserve">Cultural Integration:</w:t>
      </w:r>
      <w:r>
        <w:t xml:space="preserve">The role requires not just technical skill but also cultural intelligence. The analyst must navigate the hierarchical business culture often present in Algerian firms while introducing modern, transparent financial practices.</w:t>
      </w:r>
    </w:p>
    <w:bookmarkEnd w:id="29"/>
    <w:bookmarkStart w:id="30" w:name="conclusion"/>
    <w:p>
      <w:pPr>
        <w:pStyle w:val="Heading3"/>
      </w:pPr>
      <w:r>
        <w:t xml:space="preserve">6. Conclusion</w:t>
      </w:r>
    </w:p>
    <w:p>
      <w:pPr>
        <w:pStyle w:val="FirstParagraph"/>
      </w:pPr>
      <w:r>
        <w:br/>
      </w:r>
    </w:p>
    <w:p>
      <w:pPr>
        <w:pStyle w:val="BodyText"/>
      </w:pPr>
      <w:r>
        <w:t xml:space="preserve">In conclusion, the</w:t>
      </w:r>
    </w:p>
    <w:p>
      <w:pPr>
        <w:pStyle w:val="BodyText"/>
      </w:pPr>
      <w:r>
        <w:t xml:space="preserve">Financial AnalystAlgeria Algiers</w:t>
      </w:r>
    </w:p>
    <w:p>
      <w:pPr>
        <w:pStyle w:val="BodyText"/>
      </w:pPr>
      <w:r>
        <w:t xml:space="preserve">. As the city continues to evolve into a regional economic powerhouse, the demand for sophisticated financial expertise will only grow. This project report asserts that investing in high-quality financial analysis capabilities is not merely an administrative expense but a strategic imperative.</w:t>
      </w:r>
    </w:p>
    <w:p>
      <w:pPr>
        <w:pStyle w:val="BodyText"/>
      </w:pPr>
      <w:r>
        <w:br/>
      </w:r>
    </w:p>
    <w:p>
      <w:pPr>
        <w:pStyle w:val="BodyText"/>
      </w:pPr>
      <w:r>
        <w:t xml:space="preserve">For stakeholders and decision-makers in</w:t>
      </w:r>
      <w:r>
        <w:t xml:space="preserve"> </w:t>
      </w:r>
      <w:r>
        <w:rPr>
          <w:bCs/>
          <w:b/>
        </w:rPr>
        <w:t xml:space="preserve">Algeria Algiers</w:t>
      </w:r>
      <w:r>
        <w:t xml:space="preserve">, prioritizing the recruitment and development of talented</w:t>
      </w:r>
      <w:r>
        <w:t xml:space="preserve"> </w:t>
      </w:r>
      <w:r>
        <w:rPr>
          <w:bCs/>
          <w:b/>
        </w:rPr>
        <w:t xml:space="preserve">Financial Analysts</w:t>
      </w:r>
      <w:r>
        <w:br/>
      </w:r>
    </w:p>
    <w:p>
      <w:pPr>
        <w:pStyle w:val="BodyText"/>
      </w:pPr>
      <w:r>
        <w:rPr>
          <w:iCs/>
          <w:i/>
        </w:rPr>
        <w:t xml:space="preserve">End of Report.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Algeria Algiers</dc:title>
  <dc:creator/>
  <dc:language>en</dc:language>
  <cp:keywords/>
  <dcterms:created xsi:type="dcterms:W3CDTF">2026-07-29T07:53:15Z</dcterms:created>
  <dcterms:modified xsi:type="dcterms:W3CDTF">2026-07-29T07:53:15Z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